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Spacing w:w="5" w:type="nil"/>
        <w:tblInd w:w="40" w:type="dxa"/>
        <w:tblCellMar>
          <w:left w:w="40" w:type="dxa"/>
          <w:right w:w="40" w:type="dxa"/>
        </w:tblCellMar>
        <w:tblLook w:val="0000" w:firstRow="0" w:lastRow="0" w:firstColumn="0" w:lastColumn="0" w:noHBand="0" w:noVBand="0"/>
      </w:tblPr>
      <w:tblGrid>
        <w:gridCol w:w="10716"/>
      </w:tblGrid>
      <w:tr w:rsidR="00E70C68">
        <w:tblPrEx>
          <w:tblCellMar>
            <w:top w:w="0" w:type="dxa"/>
            <w:bottom w:w="0" w:type="dxa"/>
          </w:tblCellMar>
        </w:tblPrEx>
        <w:trPr>
          <w:cantSplit/>
          <w:trHeight w:hRule="exact" w:val="3115"/>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rPr>
                <w:rFonts w:ascii="Times New Roman" w:hAnsi="Times New Roman"/>
                <w:sz w:val="2"/>
                <w:szCs w:val="2"/>
              </w:rPr>
            </w:pPr>
            <w:bookmarkStart w:id="0" w:name="_GoBack"/>
            <w:bookmarkEnd w:id="0"/>
            <w:r>
              <w:rPr>
                <w:rFonts w:ascii="Times New Roman" w:hAnsi="Times New Roman"/>
                <w:sz w:val="2"/>
                <w:szCs w:val="2"/>
              </w:rPr>
              <w:t>\ql</w:t>
            </w:r>
            <w:r w:rsidR="000A02F3">
              <w:rPr>
                <w:rFonts w:ascii="Times New Roman" w:hAnsi="Times New Roman"/>
                <w:noProof/>
                <w:sz w:val="2"/>
                <w:szCs w:val="2"/>
              </w:rPr>
              <w:drawing>
                <wp:inline distT="0" distB="0" distL="0" distR="0">
                  <wp:extent cx="3813175" cy="905510"/>
                  <wp:effectExtent l="0" t="0" r="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13175" cy="905510"/>
                          </a:xfrm>
                          <a:prstGeom prst="rect">
                            <a:avLst/>
                          </a:prstGeom>
                          <a:noFill/>
                          <a:ln>
                            <a:noFill/>
                          </a:ln>
                        </pic:spPr>
                      </pic:pic>
                    </a:graphicData>
                  </a:graphic>
                </wp:inline>
              </w:drawing>
            </w:r>
          </w:p>
          <w:p w:rsidR="00E70C68" w:rsidRDefault="00E70C68">
            <w:pPr>
              <w:widowControl w:val="0"/>
              <w:autoSpaceDE w:val="0"/>
              <w:autoSpaceDN w:val="0"/>
              <w:adjustRightInd w:val="0"/>
              <w:spacing w:after="0" w:line="240" w:lineRule="auto"/>
              <w:rPr>
                <w:rFonts w:ascii="Times New Roman" w:hAnsi="Times New Roman"/>
                <w:sz w:val="2"/>
                <w:szCs w:val="2"/>
              </w:rPr>
            </w:pPr>
          </w:p>
        </w:tc>
      </w:tr>
      <w:tr w:rsidR="00E70C68">
        <w:tblPrEx>
          <w:tblCellMar>
            <w:top w:w="0" w:type="dxa"/>
            <w:bottom w:w="0" w:type="dxa"/>
          </w:tblCellMar>
        </w:tblPrEx>
        <w:trPr>
          <w:cantSplit/>
          <w:trHeight w:hRule="exact" w:val="9934"/>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center"/>
              <w:rPr>
                <w:rFonts w:ascii="Tahoma" w:hAnsi="Tahoma" w:cs="Tahoma"/>
                <w:sz w:val="48"/>
                <w:szCs w:val="48"/>
              </w:rPr>
            </w:pPr>
            <w:r>
              <w:rPr>
                <w:rFonts w:ascii="Tahoma" w:hAnsi="Tahoma" w:cs="Tahoma"/>
                <w:sz w:val="48"/>
                <w:szCs w:val="48"/>
              </w:rPr>
              <w:t>Приказ Минобрнауки России от 17.10.2013 N 1155</w:t>
            </w:r>
            <w:r>
              <w:rPr>
                <w:rFonts w:ascii="Tahoma" w:hAnsi="Tahoma" w:cs="Tahoma"/>
                <w:sz w:val="48"/>
                <w:szCs w:val="48"/>
              </w:rPr>
              <w:br/>
              <w:t>"Об утверждении федерального государственного образовательного стандарта дошкольного образования"</w:t>
            </w:r>
            <w:r>
              <w:rPr>
                <w:rFonts w:ascii="Tahoma" w:hAnsi="Tahoma" w:cs="Tahoma"/>
                <w:sz w:val="48"/>
                <w:szCs w:val="48"/>
              </w:rPr>
              <w:br/>
              <w:t>(Зарегистрировано в Минюсте России 14.11.2013 N 30384)</w:t>
            </w:r>
          </w:p>
          <w:p w:rsidR="00E70C68" w:rsidRDefault="00E70C68">
            <w:pPr>
              <w:widowControl w:val="0"/>
              <w:autoSpaceDE w:val="0"/>
              <w:autoSpaceDN w:val="0"/>
              <w:adjustRightInd w:val="0"/>
              <w:spacing w:after="0" w:line="240" w:lineRule="auto"/>
              <w:jc w:val="center"/>
              <w:rPr>
                <w:rFonts w:ascii="Tahoma" w:hAnsi="Tahoma" w:cs="Tahoma"/>
                <w:sz w:val="48"/>
                <w:szCs w:val="48"/>
              </w:rPr>
            </w:pPr>
          </w:p>
        </w:tc>
      </w:tr>
      <w:tr w:rsidR="00E70C68">
        <w:tblPrEx>
          <w:tblCellMar>
            <w:top w:w="0" w:type="dxa"/>
            <w:bottom w:w="0" w:type="dxa"/>
          </w:tblCellMar>
        </w:tblPrEx>
        <w:trPr>
          <w:cantSplit/>
          <w:trHeight w:hRule="exact" w:val="3115"/>
          <w:tblCellSpacing w:w="5" w:type="nil"/>
        </w:trPr>
        <w:tc>
          <w:tcPr>
            <w:tcW w:w="10716" w:type="dxa"/>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center"/>
              <w:rPr>
                <w:rFonts w:ascii="Tahoma" w:hAnsi="Tahoma" w:cs="Tahoma"/>
                <w:sz w:val="28"/>
                <w:szCs w:val="28"/>
              </w:rPr>
            </w:pPr>
            <w:r>
              <w:rPr>
                <w:rFonts w:ascii="Tahoma" w:hAnsi="Tahoma" w:cs="Tahoma"/>
                <w:sz w:val="28"/>
                <w:szCs w:val="28"/>
              </w:rPr>
              <w:t xml:space="preserve">Документ предоставлен </w:t>
            </w:r>
            <w:hyperlink r:id="rId8" w:history="1">
              <w:r>
                <w:rPr>
                  <w:rFonts w:ascii="Tahoma" w:hAnsi="Tahoma" w:cs="Tahoma"/>
                  <w:b/>
                  <w:bCs/>
                  <w:color w:val="0000FF"/>
                  <w:sz w:val="28"/>
                  <w:szCs w:val="28"/>
                </w:rPr>
                <w:t>КонсультантПлюс</w:t>
              </w:r>
            </w:hyperlink>
            <w:r>
              <w:rPr>
                <w:rFonts w:ascii="Tahoma" w:hAnsi="Tahoma" w:cs="Tahoma"/>
                <w:b/>
                <w:bCs/>
                <w:sz w:val="28"/>
                <w:szCs w:val="28"/>
              </w:rPr>
              <w:br/>
            </w:r>
            <w:r>
              <w:rPr>
                <w:rFonts w:ascii="Tahoma" w:hAnsi="Tahoma" w:cs="Tahoma"/>
                <w:b/>
                <w:bCs/>
                <w:sz w:val="28"/>
                <w:szCs w:val="28"/>
              </w:rPr>
              <w:br/>
            </w:r>
            <w:hyperlink r:id="rId9" w:history="1">
              <w:r>
                <w:rPr>
                  <w:rFonts w:ascii="Tahoma" w:hAnsi="Tahoma" w:cs="Tahoma"/>
                  <w:b/>
                  <w:bCs/>
                  <w:color w:val="0000FF"/>
                  <w:sz w:val="28"/>
                  <w:szCs w:val="28"/>
                </w:rPr>
                <w:t>www.consultant.ru</w:t>
              </w:r>
            </w:hyperlink>
            <w:r>
              <w:rPr>
                <w:rFonts w:ascii="Tahoma" w:hAnsi="Tahoma" w:cs="Tahoma"/>
                <w:b/>
                <w:bCs/>
                <w:sz w:val="28"/>
                <w:szCs w:val="28"/>
              </w:rPr>
              <w:br/>
            </w:r>
            <w:r>
              <w:rPr>
                <w:rFonts w:ascii="Tahoma" w:hAnsi="Tahoma" w:cs="Tahoma"/>
                <w:b/>
                <w:bCs/>
                <w:sz w:val="28"/>
                <w:szCs w:val="28"/>
              </w:rPr>
              <w:br/>
            </w:r>
            <w:r>
              <w:rPr>
                <w:rFonts w:ascii="Tahoma" w:hAnsi="Tahoma" w:cs="Tahoma"/>
                <w:sz w:val="28"/>
                <w:szCs w:val="28"/>
              </w:rPr>
              <w:t>Дата сохранения: 13.01.2014</w:t>
            </w:r>
          </w:p>
          <w:p w:rsidR="00E70C68" w:rsidRDefault="00E70C68">
            <w:pPr>
              <w:widowControl w:val="0"/>
              <w:autoSpaceDE w:val="0"/>
              <w:autoSpaceDN w:val="0"/>
              <w:adjustRightInd w:val="0"/>
              <w:spacing w:after="0" w:line="240" w:lineRule="auto"/>
              <w:jc w:val="center"/>
              <w:rPr>
                <w:rFonts w:ascii="Tahoma" w:hAnsi="Tahoma" w:cs="Tahoma"/>
                <w:sz w:val="28"/>
                <w:szCs w:val="28"/>
              </w:rPr>
            </w:pPr>
          </w:p>
        </w:tc>
      </w:tr>
    </w:tbl>
    <w:p w:rsidR="00E70C68" w:rsidRDefault="00E70C68">
      <w:pPr>
        <w:widowControl w:val="0"/>
        <w:autoSpaceDE w:val="0"/>
        <w:autoSpaceDN w:val="0"/>
        <w:adjustRightInd w:val="0"/>
        <w:spacing w:after="0" w:line="240" w:lineRule="auto"/>
        <w:rPr>
          <w:rFonts w:ascii="Times New Roman" w:hAnsi="Times New Roman"/>
          <w:sz w:val="24"/>
          <w:szCs w:val="24"/>
        </w:rPr>
        <w:sectPr w:rsidR="00E70C68">
          <w:type w:val="continuous"/>
          <w:pgSz w:w="11906" w:h="16838"/>
          <w:pgMar w:top="0" w:right="595" w:bottom="0" w:left="595" w:header="0" w:footer="0" w:gutter="0"/>
          <w:cols w:space="720"/>
          <w:noEndnote/>
        </w:sectPr>
      </w:pPr>
    </w:p>
    <w:p w:rsidR="00E70C68" w:rsidRDefault="00E70C68">
      <w:pPr>
        <w:pStyle w:val="ConsPlusNormal"/>
        <w:jc w:val="both"/>
        <w:outlineLvl w:val="0"/>
      </w:pPr>
    </w:p>
    <w:p w:rsidR="00E70C68" w:rsidRDefault="00E70C68">
      <w:pPr>
        <w:pStyle w:val="ConsPlusNormal"/>
        <w:outlineLvl w:val="0"/>
      </w:pPr>
      <w:bookmarkStart w:id="1" w:name="Par1"/>
      <w:bookmarkEnd w:id="1"/>
      <w:r>
        <w:t>Зарегистрировано в Минюсте России 14 ноября 2013 г. N 30384</w:t>
      </w:r>
    </w:p>
    <w:p w:rsidR="00E70C68" w:rsidRDefault="00E70C68">
      <w:pPr>
        <w:pStyle w:val="ConsPlusNormal"/>
        <w:pBdr>
          <w:bottom w:val="single" w:sz="6" w:space="0" w:color="auto"/>
        </w:pBdr>
        <w:rPr>
          <w:sz w:val="5"/>
          <w:szCs w:val="5"/>
        </w:rPr>
      </w:pPr>
    </w:p>
    <w:p w:rsidR="00E70C68" w:rsidRDefault="00E70C68">
      <w:pPr>
        <w:pStyle w:val="ConsPlusNormal"/>
      </w:pPr>
    </w:p>
    <w:p w:rsidR="00E70C68" w:rsidRDefault="00E70C68">
      <w:pPr>
        <w:pStyle w:val="ConsPlusNormal"/>
        <w:jc w:val="center"/>
        <w:rPr>
          <w:b/>
          <w:bCs/>
        </w:rPr>
      </w:pPr>
      <w:r>
        <w:rPr>
          <w:b/>
          <w:bCs/>
        </w:rPr>
        <w:t>МИНИСТЕРСТВО ОБРАЗОВАНИЯ И НАУКИ РОССИЙСКОЙ ФЕДЕРАЦИИ</w:t>
      </w:r>
    </w:p>
    <w:p w:rsidR="00E70C68" w:rsidRDefault="00E70C68">
      <w:pPr>
        <w:pStyle w:val="ConsPlusNormal"/>
        <w:jc w:val="center"/>
        <w:rPr>
          <w:b/>
          <w:bCs/>
        </w:rPr>
      </w:pPr>
    </w:p>
    <w:p w:rsidR="00E70C68" w:rsidRDefault="00E70C68">
      <w:pPr>
        <w:pStyle w:val="ConsPlusNormal"/>
        <w:jc w:val="center"/>
        <w:rPr>
          <w:b/>
          <w:bCs/>
        </w:rPr>
      </w:pPr>
      <w:r>
        <w:rPr>
          <w:b/>
          <w:bCs/>
        </w:rPr>
        <w:t>ПРИКАЗ</w:t>
      </w:r>
    </w:p>
    <w:p w:rsidR="00E70C68" w:rsidRDefault="00E70C68">
      <w:pPr>
        <w:pStyle w:val="ConsPlusNormal"/>
        <w:jc w:val="center"/>
        <w:rPr>
          <w:b/>
          <w:bCs/>
        </w:rPr>
      </w:pPr>
      <w:r>
        <w:rPr>
          <w:b/>
          <w:bCs/>
        </w:rPr>
        <w:t>от 17 октября 2013 г. N 1155</w:t>
      </w:r>
    </w:p>
    <w:p w:rsidR="00E70C68" w:rsidRDefault="00E70C68">
      <w:pPr>
        <w:pStyle w:val="ConsPlusNormal"/>
        <w:jc w:val="center"/>
        <w:rPr>
          <w:b/>
          <w:bCs/>
        </w:rPr>
      </w:pPr>
    </w:p>
    <w:p w:rsidR="00E70C68" w:rsidRDefault="00E70C68">
      <w:pPr>
        <w:pStyle w:val="ConsPlusNormal"/>
        <w:jc w:val="center"/>
        <w:rPr>
          <w:b/>
          <w:bCs/>
        </w:rPr>
      </w:pPr>
      <w:r>
        <w:rPr>
          <w:b/>
          <w:bCs/>
        </w:rPr>
        <w:t>ОБ УТВЕРЖДЕНИИ</w:t>
      </w:r>
    </w:p>
    <w:p w:rsidR="00E70C68" w:rsidRDefault="00E70C68">
      <w:pPr>
        <w:pStyle w:val="ConsPlusNormal"/>
        <w:jc w:val="center"/>
        <w:rPr>
          <w:b/>
          <w:bCs/>
        </w:rPr>
      </w:pPr>
      <w:r>
        <w:rPr>
          <w:b/>
          <w:bCs/>
        </w:rPr>
        <w:t>ФЕДЕРАЛЬНОГО ГОСУДАРСТВЕННОГО ОБРАЗОВАТЕЛЬНОГО СТАНДАРТА</w:t>
      </w:r>
    </w:p>
    <w:p w:rsidR="00E70C68" w:rsidRDefault="00E70C68">
      <w:pPr>
        <w:pStyle w:val="ConsPlusNormal"/>
        <w:jc w:val="center"/>
        <w:rPr>
          <w:b/>
          <w:bCs/>
        </w:rPr>
      </w:pPr>
      <w:r>
        <w:rPr>
          <w:b/>
          <w:bCs/>
        </w:rPr>
        <w:t>ДОШКОЛЬНОГО ОБРАЗОВАНИЯ</w:t>
      </w:r>
    </w:p>
    <w:p w:rsidR="00E70C68" w:rsidRDefault="00E70C68">
      <w:pPr>
        <w:pStyle w:val="ConsPlusNormal"/>
        <w:ind w:firstLine="540"/>
        <w:jc w:val="both"/>
      </w:pPr>
    </w:p>
    <w:p w:rsidR="00E70C68" w:rsidRDefault="00E70C68">
      <w:pPr>
        <w:pStyle w:val="ConsPlusNormal"/>
        <w:ind w:firstLine="540"/>
        <w:jc w:val="both"/>
      </w:pPr>
      <w:r>
        <w:t xml:space="preserve">В соответствии с </w:t>
      </w:r>
      <w:hyperlink r:id="rId10" w:tooltip="Федеральный закон от 29.12.2012 N 273-ФЗ (ред. от 25.11.2013) &quot;Об образовании в Российской Федерации&quot; (с изм. и доп., вступ. в силу с 01.01.2014){КонсультантПлюс}" w:history="1">
        <w:r>
          <w:rPr>
            <w:color w:val="0000FF"/>
          </w:rPr>
          <w:t>пунктом 6 части 1 статьи 6</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30, ст. 4036), </w:t>
      </w:r>
      <w:hyperlink r:id="rId11" w:tooltip="Постановление Правительства РФ от 03.06.2013 N 466 (ред. от 27.12.2013) &quot;Об утверждении Положения о Министерстве образования и науки Российской Федерации&quot;{КонсультантПлюс}" w:history="1">
        <w:r>
          <w:rPr>
            <w:color w:val="0000FF"/>
          </w:rPr>
          <w:t>подпунктом 5.2.41</w:t>
        </w:r>
      </w:hyperlink>
      <w:r>
        <w:t xml:space="preserve">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N 37, ст. 4702), </w:t>
      </w:r>
      <w:hyperlink r:id="rId12" w:tooltip="Постановление Правительства РФ от 05.08.2013 N 661 &quot;Об утверждении Правил разработки, утверждения федеральных государственных образовательных стандартов и внесения в них изменений&quot;{КонсультантПлюс}" w:history="1">
        <w:r>
          <w:rPr>
            <w:color w:val="0000FF"/>
          </w:rPr>
          <w:t>пунктом 7</w:t>
        </w:r>
      </w:hyperlink>
      <w:r>
        <w:t xml:space="preserve">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2013 г. N 661 (Собрание законодательства Российской Федерации, 2013, N 33, ст. 4377), приказываю:</w:t>
      </w:r>
    </w:p>
    <w:p w:rsidR="00E70C68" w:rsidRDefault="00E70C68">
      <w:pPr>
        <w:pStyle w:val="ConsPlusNormal"/>
        <w:ind w:firstLine="540"/>
        <w:jc w:val="both"/>
      </w:pPr>
      <w:r>
        <w:t xml:space="preserve">1. Утвердить прилагаемый федеральный государственный образовательный </w:t>
      </w:r>
      <w:hyperlink w:anchor="Par34" w:tooltip="Ссылка на текущий документ" w:history="1">
        <w:r>
          <w:rPr>
            <w:color w:val="0000FF"/>
          </w:rPr>
          <w:t>стандарт</w:t>
        </w:r>
      </w:hyperlink>
      <w:r>
        <w:t xml:space="preserve"> дошкольного образования.</w:t>
      </w:r>
    </w:p>
    <w:p w:rsidR="00E70C68" w:rsidRDefault="00E70C68">
      <w:pPr>
        <w:pStyle w:val="ConsPlusNormal"/>
        <w:ind w:firstLine="540"/>
        <w:jc w:val="both"/>
      </w:pPr>
      <w:r>
        <w:t>2. Признать утратившими силу приказы Министерства образования и науки Российской Федерации:</w:t>
      </w:r>
    </w:p>
    <w:p w:rsidR="00E70C68" w:rsidRDefault="00E70C68">
      <w:pPr>
        <w:pStyle w:val="ConsPlusNormal"/>
        <w:ind w:firstLine="540"/>
        <w:jc w:val="both"/>
      </w:pPr>
      <w:r>
        <w:t xml:space="preserve">от 23 ноября 2009 г. </w:t>
      </w:r>
      <w:hyperlink r:id="rId13" w:tooltip="Приказ Минобрнауки РФ от 23.11.2009 N 655 &quot;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quot; (Зарегистрировано в Минюсте РФ 08.02.2010 N 16299)------------ Утратил силу{КонсультантПлюс}" w:history="1">
        <w:r>
          <w:rPr>
            <w:color w:val="0000FF"/>
          </w:rPr>
          <w:t>N 655</w:t>
        </w:r>
      </w:hyperlink>
      <w:r>
        <w:t xml:space="preserve"> "Об утверждении и введении в действие федеральных государственных требований к структуре основной общеобразовательной программы дошкольного образования" (зарегистрирован Министерством юстиции Российской Федерации 8 февраля 2010 г., регистрационный N 16299);</w:t>
      </w:r>
    </w:p>
    <w:p w:rsidR="00E70C68" w:rsidRDefault="00E70C68">
      <w:pPr>
        <w:pStyle w:val="ConsPlusNormal"/>
        <w:ind w:firstLine="540"/>
        <w:jc w:val="both"/>
      </w:pPr>
      <w:r>
        <w:t xml:space="preserve">от 20 июля 2011 г. </w:t>
      </w:r>
      <w:hyperlink r:id="rId14" w:tooltip="Приказ Минобрнауки РФ от 20.07.2011 N 2151 &quot;Об утверждении федеральных государственных требований к условиям реализации основной общеобразовательной программы дошкольного образования&quot; (Зарегистрировано в Минюсте РФ 14.11.2011 N 22303)------------ Утратил силу{КонсультантПлюс}" w:history="1">
        <w:r>
          <w:rPr>
            <w:color w:val="0000FF"/>
          </w:rPr>
          <w:t>N 2151</w:t>
        </w:r>
      </w:hyperlink>
      <w:r>
        <w:t xml:space="preserve"> "Об утверждении федеральных государственных требований к условиям реализации основной общеобразовательной программы дошкольного образования" (зарегистрирован Министерством юстиции Российской Федерации 14 ноября 2011 г., регистрационный N 22303).</w:t>
      </w:r>
    </w:p>
    <w:p w:rsidR="00E70C68" w:rsidRDefault="00E70C68">
      <w:pPr>
        <w:pStyle w:val="ConsPlusNormal"/>
        <w:ind w:firstLine="540"/>
        <w:jc w:val="both"/>
      </w:pPr>
      <w:r>
        <w:t>3. Настоящий приказ вступает в силу с 1 января 2014 года.</w:t>
      </w:r>
    </w:p>
    <w:p w:rsidR="00E70C68" w:rsidRDefault="00E70C68">
      <w:pPr>
        <w:pStyle w:val="ConsPlusNormal"/>
        <w:ind w:firstLine="540"/>
        <w:jc w:val="both"/>
      </w:pPr>
    </w:p>
    <w:p w:rsidR="00E70C68" w:rsidRDefault="00E70C68">
      <w:pPr>
        <w:pStyle w:val="ConsPlusNormal"/>
        <w:jc w:val="right"/>
      </w:pPr>
      <w:r>
        <w:t>Министр</w:t>
      </w:r>
    </w:p>
    <w:p w:rsidR="00E70C68" w:rsidRDefault="00E70C68">
      <w:pPr>
        <w:pStyle w:val="ConsPlusNormal"/>
        <w:jc w:val="right"/>
      </w:pPr>
      <w:r>
        <w:t>Д.В.ЛИВАНОВ</w:t>
      </w:r>
    </w:p>
    <w:p w:rsidR="00E70C68" w:rsidRDefault="00E70C68">
      <w:pPr>
        <w:pStyle w:val="ConsPlusNormal"/>
        <w:jc w:val="right"/>
      </w:pPr>
    </w:p>
    <w:p w:rsidR="00E70C68" w:rsidRDefault="00E70C68">
      <w:pPr>
        <w:pStyle w:val="ConsPlusNormal"/>
        <w:jc w:val="right"/>
      </w:pPr>
    </w:p>
    <w:p w:rsidR="00E70C68" w:rsidRDefault="00E70C68">
      <w:pPr>
        <w:pStyle w:val="ConsPlusNormal"/>
        <w:jc w:val="right"/>
      </w:pPr>
    </w:p>
    <w:p w:rsidR="00E70C68" w:rsidRDefault="00E70C68">
      <w:pPr>
        <w:pStyle w:val="ConsPlusNormal"/>
        <w:jc w:val="right"/>
      </w:pPr>
    </w:p>
    <w:p w:rsidR="00E70C68" w:rsidRDefault="00E70C68">
      <w:pPr>
        <w:pStyle w:val="ConsPlusNormal"/>
        <w:jc w:val="right"/>
      </w:pPr>
    </w:p>
    <w:p w:rsidR="00E70C68" w:rsidRDefault="00E70C68">
      <w:pPr>
        <w:pStyle w:val="ConsPlusNormal"/>
        <w:jc w:val="right"/>
        <w:outlineLvl w:val="0"/>
      </w:pPr>
      <w:bookmarkStart w:id="2" w:name="Par27"/>
      <w:bookmarkEnd w:id="2"/>
      <w:r>
        <w:t>Приложение</w:t>
      </w:r>
    </w:p>
    <w:p w:rsidR="00E70C68" w:rsidRDefault="00E70C68">
      <w:pPr>
        <w:pStyle w:val="ConsPlusNormal"/>
        <w:jc w:val="right"/>
      </w:pPr>
    </w:p>
    <w:p w:rsidR="00E70C68" w:rsidRDefault="00E70C68">
      <w:pPr>
        <w:pStyle w:val="ConsPlusNormal"/>
        <w:jc w:val="right"/>
      </w:pPr>
      <w:r>
        <w:t>Утвержден</w:t>
      </w:r>
    </w:p>
    <w:p w:rsidR="00E70C68" w:rsidRDefault="00E70C68">
      <w:pPr>
        <w:pStyle w:val="ConsPlusNormal"/>
        <w:jc w:val="right"/>
      </w:pPr>
      <w:r>
        <w:t>приказом Министерства образования</w:t>
      </w:r>
    </w:p>
    <w:p w:rsidR="00E70C68" w:rsidRDefault="00E70C68">
      <w:pPr>
        <w:pStyle w:val="ConsPlusNormal"/>
        <w:jc w:val="right"/>
      </w:pPr>
      <w:r>
        <w:t>и науки Российской Федерации</w:t>
      </w:r>
    </w:p>
    <w:p w:rsidR="00E70C68" w:rsidRDefault="00E70C68">
      <w:pPr>
        <w:pStyle w:val="ConsPlusNormal"/>
        <w:jc w:val="right"/>
      </w:pPr>
      <w:r>
        <w:t>от 17 октября 2013 г. N 1155</w:t>
      </w:r>
    </w:p>
    <w:p w:rsidR="00E70C68" w:rsidRDefault="00E70C68">
      <w:pPr>
        <w:pStyle w:val="ConsPlusNormal"/>
        <w:jc w:val="center"/>
      </w:pPr>
    </w:p>
    <w:p w:rsidR="00E70C68" w:rsidRDefault="00E70C68">
      <w:pPr>
        <w:pStyle w:val="ConsPlusNormal"/>
        <w:jc w:val="center"/>
        <w:rPr>
          <w:b/>
          <w:bCs/>
        </w:rPr>
      </w:pPr>
      <w:bookmarkStart w:id="3" w:name="Par34"/>
      <w:bookmarkEnd w:id="3"/>
      <w:r>
        <w:rPr>
          <w:b/>
          <w:bCs/>
        </w:rPr>
        <w:t>ФЕДЕРАЛЬНЫЙ ГОСУДАРСТВЕННЫЙ ОБРАЗОВАТЕЛЬНЫЙ СТАНДАРТ</w:t>
      </w:r>
    </w:p>
    <w:p w:rsidR="00E70C68" w:rsidRDefault="00E70C68">
      <w:pPr>
        <w:pStyle w:val="ConsPlusNormal"/>
        <w:jc w:val="center"/>
        <w:rPr>
          <w:b/>
          <w:bCs/>
        </w:rPr>
      </w:pPr>
      <w:r>
        <w:rPr>
          <w:b/>
          <w:bCs/>
        </w:rPr>
        <w:t>ДОШКОЛЬНОГО ОБРАЗОВАНИЯ</w:t>
      </w:r>
    </w:p>
    <w:p w:rsidR="00E70C68" w:rsidRDefault="00E70C68">
      <w:pPr>
        <w:pStyle w:val="ConsPlusNormal"/>
        <w:ind w:firstLine="540"/>
        <w:jc w:val="both"/>
      </w:pPr>
    </w:p>
    <w:p w:rsidR="00E70C68" w:rsidRDefault="00E70C68">
      <w:pPr>
        <w:pStyle w:val="ConsPlusNormal"/>
        <w:jc w:val="center"/>
        <w:outlineLvl w:val="1"/>
      </w:pPr>
      <w:bookmarkStart w:id="4" w:name="Par37"/>
      <w:bookmarkEnd w:id="4"/>
      <w:r>
        <w:t>I. ОБЩИЕ ПОЛОЖЕНИЯ</w:t>
      </w:r>
    </w:p>
    <w:p w:rsidR="00E70C68" w:rsidRDefault="00E70C68">
      <w:pPr>
        <w:pStyle w:val="ConsPlusNormal"/>
        <w:ind w:firstLine="540"/>
        <w:jc w:val="both"/>
      </w:pPr>
    </w:p>
    <w:p w:rsidR="00E70C68" w:rsidRDefault="00E70C68">
      <w:pPr>
        <w:pStyle w:val="ConsPlusNormal"/>
        <w:ind w:firstLine="540"/>
        <w:jc w:val="both"/>
      </w:pPr>
      <w:r>
        <w:t>1.1. Настоящий федеральный государственный образовательный стандарт дошкольного образования (далее - Стандарт) представляет собой совокупность обязательных требований к дошкольному образованию.</w:t>
      </w:r>
    </w:p>
    <w:p w:rsidR="00E70C68" w:rsidRDefault="00E70C68">
      <w:pPr>
        <w:pStyle w:val="ConsPlusNormal"/>
        <w:ind w:firstLine="540"/>
        <w:jc w:val="both"/>
      </w:pPr>
      <w:r>
        <w:t>Предметом регулирования Стандарта являются отношения в сфере образования, возникающие при реализации образовательной программы дошкольного образования (далее - Программа).</w:t>
      </w:r>
    </w:p>
    <w:p w:rsidR="00E70C68" w:rsidRDefault="00E70C68">
      <w:pPr>
        <w:pStyle w:val="ConsPlusNormal"/>
        <w:ind w:firstLine="540"/>
        <w:jc w:val="both"/>
      </w:pPr>
      <w:r>
        <w:t>Образовательная деятельность по Программе осуществляется организациями, осуществляющими образовательную деятельность, индивидуальными предпринимателями (далее вместе - Организации).</w:t>
      </w:r>
    </w:p>
    <w:p w:rsidR="00E70C68" w:rsidRDefault="00E70C68">
      <w:pPr>
        <w:pStyle w:val="ConsPlusNormal"/>
        <w:ind w:firstLine="540"/>
        <w:jc w:val="both"/>
      </w:pPr>
      <w:r>
        <w:t xml:space="preserve">Положения настоящего Стандарта могут использоваться родителями </w:t>
      </w:r>
      <w:hyperlink r:id="rId15"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(законными представителями)</w:t>
        </w:r>
      </w:hyperlink>
      <w:r>
        <w:t xml:space="preserve"> при получении детьми дошкольного образования в форме семейного образования.</w:t>
      </w:r>
    </w:p>
    <w:p w:rsidR="00E70C68" w:rsidRDefault="00E70C68">
      <w:pPr>
        <w:pStyle w:val="ConsPlusNormal"/>
        <w:ind w:firstLine="540"/>
        <w:jc w:val="both"/>
      </w:pPr>
      <w:r>
        <w:t xml:space="preserve">1.2. Стандарт разработан на основе </w:t>
      </w:r>
      <w:hyperlink r:id="rId16" w:tooltip="&quot;Конституция Российской Федерации&quot; (принята всенародным голосованием 12.12.1993) (с учетом поправок, внесенных Законами РФ о поправках к Конституции РФ от 30.12.2008 N 6-ФКЗ, от 30.12.2008 N 7-ФКЗ){КонсультантПлюс}" w:history="1">
        <w:r>
          <w:rPr>
            <w:color w:val="0000FF"/>
          </w:rPr>
          <w:t>Конституции</w:t>
        </w:r>
      </w:hyperlink>
      <w:r>
        <w:t xml:space="preserve"> Российской Федерации &lt;1&gt; и законодательства Российской Федерации и с учетом </w:t>
      </w:r>
      <w:hyperlink r:id="rId17" w:tooltip="&quot;Конвенция о правах ребенка&quot; [рус., англ.] (Заключена 20.11.1989){КонсультантПлюс}" w:history="1">
        <w:r>
          <w:rPr>
            <w:color w:val="0000FF"/>
          </w:rPr>
          <w:t>Конвенции</w:t>
        </w:r>
      </w:hyperlink>
      <w:r>
        <w:t xml:space="preserve"> ООН о правах ребенка &lt;2&gt;, в основе которых заложены следующие основные принципы:</w:t>
      </w:r>
    </w:p>
    <w:p w:rsidR="00E70C68" w:rsidRDefault="00E70C68">
      <w:pPr>
        <w:pStyle w:val="ConsPlusNormal"/>
        <w:ind w:firstLine="540"/>
        <w:jc w:val="both"/>
      </w:pPr>
      <w:r>
        <w:t>--------------------------------</w:t>
      </w:r>
    </w:p>
    <w:p w:rsidR="00E70C68" w:rsidRDefault="00E70C68">
      <w:pPr>
        <w:pStyle w:val="ConsPlusNormal"/>
        <w:ind w:firstLine="540"/>
        <w:jc w:val="both"/>
      </w:pPr>
      <w:r>
        <w:t>&lt;1&gt; Российская газета, 25 декабря 1993 г.; Собрание законодательства Российской Федерации, 2009, N 1, ст. 1, ст. 2.</w:t>
      </w:r>
    </w:p>
    <w:p w:rsidR="00E70C68" w:rsidRDefault="00E70C68">
      <w:pPr>
        <w:pStyle w:val="ConsPlusNormal"/>
        <w:ind w:firstLine="540"/>
        <w:jc w:val="both"/>
      </w:pPr>
      <w:r>
        <w:t>&lt;2&gt; Сборник международных договоров СССР, 1993, выпуск XLVI.</w:t>
      </w:r>
    </w:p>
    <w:p w:rsidR="00E70C68" w:rsidRDefault="00E70C68">
      <w:pPr>
        <w:pStyle w:val="ConsPlusNormal"/>
        <w:ind w:firstLine="540"/>
        <w:jc w:val="both"/>
      </w:pPr>
    </w:p>
    <w:p w:rsidR="00E70C68" w:rsidRDefault="00E70C68">
      <w:pPr>
        <w:pStyle w:val="ConsPlusNormal"/>
        <w:ind w:firstLine="540"/>
        <w:jc w:val="both"/>
      </w:pPr>
      <w:r>
        <w:t>1) 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E70C68" w:rsidRDefault="00E70C68">
      <w:pPr>
        <w:pStyle w:val="ConsPlusNormal"/>
        <w:ind w:firstLine="540"/>
        <w:jc w:val="both"/>
      </w:pPr>
      <w:r>
        <w:t>2)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E70C68" w:rsidRDefault="00E70C68">
      <w:pPr>
        <w:pStyle w:val="ConsPlusNormal"/>
        <w:ind w:firstLine="540"/>
        <w:jc w:val="both"/>
      </w:pPr>
      <w:r>
        <w:t>3) уважение личности ребенка;</w:t>
      </w:r>
    </w:p>
    <w:p w:rsidR="00E70C68" w:rsidRDefault="00E70C68">
      <w:pPr>
        <w:pStyle w:val="ConsPlusNormal"/>
        <w:ind w:firstLine="540"/>
        <w:jc w:val="both"/>
      </w:pPr>
      <w:r>
        <w:t>4) 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E70C68" w:rsidRDefault="00E70C68">
      <w:pPr>
        <w:pStyle w:val="ConsPlusNormal"/>
        <w:ind w:firstLine="540"/>
        <w:jc w:val="both"/>
      </w:pPr>
      <w:r>
        <w:t>1.3. В Стандарте учитываются:</w:t>
      </w:r>
    </w:p>
    <w:p w:rsidR="00E70C68" w:rsidRDefault="00E70C68">
      <w:pPr>
        <w:pStyle w:val="ConsPlusNormal"/>
        <w:ind w:firstLine="540"/>
        <w:jc w:val="both"/>
      </w:pPr>
      <w:r>
        <w:t>1) индивидуальные потребности ребенка, связанные с его жизненной ситуацией и состоянием здоровья, определяющие особые условия получения им образования (далее - особые образовательные потребности), индивидуальные потребности отдельных категорий детей, в том числе с ограниченными возможностями здоровья;</w:t>
      </w:r>
    </w:p>
    <w:p w:rsidR="00E70C68" w:rsidRDefault="00E70C68">
      <w:pPr>
        <w:pStyle w:val="ConsPlusNormal"/>
        <w:ind w:firstLine="540"/>
        <w:jc w:val="both"/>
      </w:pPr>
      <w:r>
        <w:t>2) возможности освоения ребенком Программы на разных этапах ее реализации.</w:t>
      </w:r>
    </w:p>
    <w:p w:rsidR="00E70C68" w:rsidRDefault="00E70C68">
      <w:pPr>
        <w:pStyle w:val="ConsPlusNormal"/>
        <w:ind w:firstLine="540"/>
        <w:jc w:val="both"/>
      </w:pPr>
      <w:r>
        <w:t>1.4. Основные принципы дошкольного образования:</w:t>
      </w:r>
    </w:p>
    <w:p w:rsidR="00E70C68" w:rsidRDefault="00E70C68">
      <w:pPr>
        <w:pStyle w:val="ConsPlusNormal"/>
        <w:ind w:firstLine="540"/>
        <w:jc w:val="both"/>
      </w:pPr>
      <w:r>
        <w:t>1) 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E70C68" w:rsidRDefault="00E70C68">
      <w:pPr>
        <w:pStyle w:val="ConsPlusNormal"/>
        <w:ind w:firstLine="540"/>
        <w:jc w:val="both"/>
      </w:pPr>
      <w:r>
        <w:t>2) 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 образования, становится субъектом образования (далее - индивидуализация дошкольного образования);</w:t>
      </w:r>
    </w:p>
    <w:p w:rsidR="00E70C68" w:rsidRDefault="00E70C68">
      <w:pPr>
        <w:pStyle w:val="ConsPlusNormal"/>
        <w:ind w:firstLine="540"/>
        <w:jc w:val="both"/>
      </w:pPr>
      <w:r>
        <w:t>3) содействие и сотрудничество детей и взрослых, признание ребенка полноценным участником (субъектом) образовательных отношений;</w:t>
      </w:r>
    </w:p>
    <w:p w:rsidR="00E70C68" w:rsidRDefault="00E70C68">
      <w:pPr>
        <w:pStyle w:val="ConsPlusNormal"/>
        <w:ind w:firstLine="540"/>
        <w:jc w:val="both"/>
      </w:pPr>
      <w:r>
        <w:t>4) поддержка инициативы детей в различных видах деятельности;</w:t>
      </w:r>
    </w:p>
    <w:p w:rsidR="00E70C68" w:rsidRDefault="00E70C68">
      <w:pPr>
        <w:pStyle w:val="ConsPlusNormal"/>
        <w:ind w:firstLine="540"/>
        <w:jc w:val="both"/>
      </w:pPr>
      <w:r>
        <w:t>5) сотрудничество Организации с семьей;</w:t>
      </w:r>
    </w:p>
    <w:p w:rsidR="00E70C68" w:rsidRDefault="00E70C68">
      <w:pPr>
        <w:pStyle w:val="ConsPlusNormal"/>
        <w:ind w:firstLine="540"/>
        <w:jc w:val="both"/>
      </w:pPr>
      <w:r>
        <w:t>6) приобщение детей к социокультурным нормам, традициям семьи, общества и государства;</w:t>
      </w:r>
    </w:p>
    <w:p w:rsidR="00E70C68" w:rsidRDefault="00E70C68">
      <w:pPr>
        <w:pStyle w:val="ConsPlusNormal"/>
        <w:ind w:firstLine="540"/>
        <w:jc w:val="both"/>
      </w:pPr>
      <w:r>
        <w:t>7) формирование познавательных интересов и познавательных действий ребенка в различных видах деятельности;</w:t>
      </w:r>
    </w:p>
    <w:p w:rsidR="00E70C68" w:rsidRDefault="00E70C68">
      <w:pPr>
        <w:pStyle w:val="ConsPlusNormal"/>
        <w:ind w:firstLine="540"/>
        <w:jc w:val="both"/>
      </w:pPr>
      <w:r>
        <w:t>8) возрастная адекватность дошкольного образования (соответствие условий, требований, методов возрасту и особенностям развития);</w:t>
      </w:r>
    </w:p>
    <w:p w:rsidR="00E70C68" w:rsidRDefault="00E70C68">
      <w:pPr>
        <w:pStyle w:val="ConsPlusNormal"/>
        <w:ind w:firstLine="540"/>
        <w:jc w:val="both"/>
      </w:pPr>
      <w:r>
        <w:t>9) учет этнокультурной ситуации развития детей.</w:t>
      </w:r>
    </w:p>
    <w:p w:rsidR="00E70C68" w:rsidRDefault="00E70C68">
      <w:pPr>
        <w:pStyle w:val="ConsPlusNormal"/>
        <w:ind w:firstLine="540"/>
        <w:jc w:val="both"/>
      </w:pPr>
      <w:r>
        <w:t>1.5. Стандарт направлен на достижение следующих целей:</w:t>
      </w:r>
    </w:p>
    <w:p w:rsidR="00E70C68" w:rsidRDefault="00E70C68">
      <w:pPr>
        <w:pStyle w:val="ConsPlusNormal"/>
        <w:ind w:firstLine="540"/>
        <w:jc w:val="both"/>
      </w:pPr>
      <w:r>
        <w:t>1) повышение социального статуса дошкольного образования;</w:t>
      </w:r>
    </w:p>
    <w:p w:rsidR="00E70C68" w:rsidRDefault="00E70C68">
      <w:pPr>
        <w:pStyle w:val="ConsPlusNormal"/>
        <w:ind w:firstLine="540"/>
        <w:jc w:val="both"/>
      </w:pPr>
      <w:r>
        <w:t>2) обеспечение государством равенства возможностей для каждого ребенка в получении качественного дошкольного образования;</w:t>
      </w:r>
    </w:p>
    <w:p w:rsidR="00E70C68" w:rsidRDefault="00E70C68">
      <w:pPr>
        <w:pStyle w:val="ConsPlusNormal"/>
        <w:ind w:firstLine="540"/>
        <w:jc w:val="both"/>
      </w:pPr>
      <w:r>
        <w:t>3) 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 их структуре и результатам их освоения;</w:t>
      </w:r>
    </w:p>
    <w:p w:rsidR="00E70C68" w:rsidRDefault="00E70C68">
      <w:pPr>
        <w:pStyle w:val="ConsPlusNormal"/>
        <w:ind w:firstLine="540"/>
        <w:jc w:val="both"/>
      </w:pPr>
      <w:r>
        <w:t>4) сохранение единства образовательного пространства Российской Федерации относительно уровня дошкольного образования.</w:t>
      </w:r>
    </w:p>
    <w:p w:rsidR="00E70C68" w:rsidRDefault="00E70C68">
      <w:pPr>
        <w:pStyle w:val="ConsPlusNormal"/>
        <w:ind w:firstLine="540"/>
        <w:jc w:val="both"/>
      </w:pPr>
      <w:bookmarkStart w:id="5" w:name="Par70"/>
      <w:bookmarkEnd w:id="5"/>
      <w:r>
        <w:t>1.6. Стандарт направлен на решение следующих задач:</w:t>
      </w:r>
    </w:p>
    <w:p w:rsidR="00E70C68" w:rsidRDefault="00E70C68">
      <w:pPr>
        <w:pStyle w:val="ConsPlusNormal"/>
        <w:ind w:firstLine="540"/>
        <w:jc w:val="both"/>
      </w:pPr>
      <w:r>
        <w:t>1) охраны и укрепления физического и психического здоровья детей, в том числе их эмоционального благополучия;</w:t>
      </w:r>
    </w:p>
    <w:p w:rsidR="00E70C68" w:rsidRDefault="00E70C68">
      <w:pPr>
        <w:pStyle w:val="ConsPlusNormal"/>
        <w:ind w:firstLine="540"/>
        <w:jc w:val="both"/>
      </w:pPr>
      <w:r>
        <w:t>2) 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p>
    <w:p w:rsidR="00E70C68" w:rsidRDefault="00E70C68">
      <w:pPr>
        <w:pStyle w:val="ConsPlusNormal"/>
        <w:ind w:firstLine="540"/>
        <w:jc w:val="both"/>
      </w:pPr>
      <w:r>
        <w:t>3) 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E70C68" w:rsidRDefault="00E70C68">
      <w:pPr>
        <w:pStyle w:val="ConsPlusNormal"/>
        <w:ind w:firstLine="540"/>
        <w:jc w:val="both"/>
      </w:pPr>
      <w:r>
        <w:t>4) 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E70C68" w:rsidRDefault="00E70C68">
      <w:pPr>
        <w:pStyle w:val="ConsPlusNormal"/>
        <w:ind w:firstLine="540"/>
        <w:jc w:val="both"/>
      </w:pPr>
      <w:r>
        <w:t>5) 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E70C68" w:rsidRDefault="00E70C68">
      <w:pPr>
        <w:pStyle w:val="ConsPlusNormal"/>
        <w:ind w:firstLine="540"/>
        <w:jc w:val="both"/>
      </w:pPr>
      <w:r>
        <w:t>6) 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E70C68" w:rsidRDefault="00E70C68">
      <w:pPr>
        <w:pStyle w:val="ConsPlusNormal"/>
        <w:ind w:firstLine="540"/>
        <w:jc w:val="both"/>
      </w:pPr>
      <w:r>
        <w:t>7) 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E70C68" w:rsidRDefault="00E70C68">
      <w:pPr>
        <w:pStyle w:val="ConsPlusNormal"/>
        <w:ind w:firstLine="540"/>
        <w:jc w:val="both"/>
      </w:pPr>
      <w:r>
        <w:t>8) формирования социокультурной среды, соответствующей возрастным, индивидуальным, психологическим и физиологическим особенностям детей;</w:t>
      </w:r>
    </w:p>
    <w:p w:rsidR="00E70C68" w:rsidRDefault="00E70C68">
      <w:pPr>
        <w:pStyle w:val="ConsPlusNormal"/>
        <w:ind w:firstLine="540"/>
        <w:jc w:val="both"/>
      </w:pPr>
      <w:r>
        <w:t xml:space="preserve">9) обеспечения психолого-педагогической поддержки семьи и повышения компетентности родителей </w:t>
      </w:r>
      <w:hyperlink r:id="rId18"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 xml:space="preserve"> в вопросах развития и образования, охраны и укрепления здоровья детей.</w:t>
      </w:r>
    </w:p>
    <w:p w:rsidR="00E70C68" w:rsidRDefault="00E70C68">
      <w:pPr>
        <w:pStyle w:val="ConsPlusNormal"/>
        <w:ind w:firstLine="540"/>
        <w:jc w:val="both"/>
      </w:pPr>
      <w:r>
        <w:t>1.7. Стандарт является основой для:</w:t>
      </w:r>
    </w:p>
    <w:p w:rsidR="00E70C68" w:rsidRDefault="00E70C68">
      <w:pPr>
        <w:pStyle w:val="ConsPlusNormal"/>
        <w:ind w:firstLine="540"/>
        <w:jc w:val="both"/>
      </w:pPr>
      <w:r>
        <w:t>1) разработки Программы;</w:t>
      </w:r>
    </w:p>
    <w:p w:rsidR="00E70C68" w:rsidRDefault="00E70C68">
      <w:pPr>
        <w:pStyle w:val="ConsPlusNormal"/>
        <w:ind w:firstLine="540"/>
        <w:jc w:val="both"/>
      </w:pPr>
      <w:r>
        <w:t>2) разработки вариативных примерных образовательных программ дошкольного образования (далее - примерные программы);</w:t>
      </w:r>
    </w:p>
    <w:p w:rsidR="00E70C68" w:rsidRDefault="00E70C68">
      <w:pPr>
        <w:pStyle w:val="ConsPlusNormal"/>
        <w:ind w:firstLine="540"/>
        <w:jc w:val="both"/>
      </w:pPr>
      <w:r>
        <w:t>3) разработки нормативов финансового обеспечения реализации Программы и нормативных затрат на оказание государственной (муниципальной) услуги в сфере дошкольного образования;</w:t>
      </w:r>
    </w:p>
    <w:p w:rsidR="00E70C68" w:rsidRDefault="00E70C68">
      <w:pPr>
        <w:pStyle w:val="ConsPlusNormal"/>
        <w:ind w:firstLine="540"/>
        <w:jc w:val="both"/>
      </w:pPr>
      <w:r>
        <w:t>4) объективной оценки соответствия образовательной деятельности Организации требованиям Стандарта;</w:t>
      </w:r>
    </w:p>
    <w:p w:rsidR="00E70C68" w:rsidRDefault="00E70C68">
      <w:pPr>
        <w:pStyle w:val="ConsPlusNormal"/>
        <w:ind w:firstLine="540"/>
        <w:jc w:val="both"/>
      </w:pPr>
      <w:r>
        <w:t>5) формирования содержания профессионального образования и дополнительного профессионального образования педагогических работников, а также проведения их аттестации;</w:t>
      </w:r>
    </w:p>
    <w:p w:rsidR="00E70C68" w:rsidRDefault="00E70C68">
      <w:pPr>
        <w:pStyle w:val="ConsPlusNormal"/>
        <w:ind w:firstLine="540"/>
        <w:jc w:val="both"/>
      </w:pPr>
      <w:r>
        <w:t>6) оказания помощи родителям (законным представителям) в воспитании детей, охране и укреплении их физического и психического здоровья, в развитии индивидуальных способностей и необходимой коррекции нарушений их развития.</w:t>
      </w:r>
    </w:p>
    <w:p w:rsidR="00E70C68" w:rsidRDefault="00E70C68">
      <w:pPr>
        <w:pStyle w:val="ConsPlusNormal"/>
        <w:ind w:firstLine="540"/>
        <w:jc w:val="both"/>
      </w:pPr>
      <w:r>
        <w:t>1.8. Стандарт включает в себя требования к:</w:t>
      </w:r>
    </w:p>
    <w:p w:rsidR="00E70C68" w:rsidRDefault="00E70C68">
      <w:pPr>
        <w:pStyle w:val="ConsPlusNormal"/>
        <w:ind w:firstLine="540"/>
        <w:jc w:val="both"/>
      </w:pPr>
      <w:r>
        <w:t>структуре Программы и ее объему;</w:t>
      </w:r>
    </w:p>
    <w:p w:rsidR="00E70C68" w:rsidRDefault="00E70C68">
      <w:pPr>
        <w:pStyle w:val="ConsPlusNormal"/>
        <w:ind w:firstLine="540"/>
        <w:jc w:val="both"/>
      </w:pPr>
      <w:r>
        <w:t>условиям реализации Программы;</w:t>
      </w:r>
    </w:p>
    <w:p w:rsidR="00E70C68" w:rsidRDefault="00E70C68">
      <w:pPr>
        <w:pStyle w:val="ConsPlusNormal"/>
        <w:ind w:firstLine="540"/>
        <w:jc w:val="both"/>
      </w:pPr>
      <w:r>
        <w:t>результатам освоения Программы.</w:t>
      </w:r>
    </w:p>
    <w:p w:rsidR="00E70C68" w:rsidRDefault="00E70C68">
      <w:pPr>
        <w:pStyle w:val="ConsPlusNormal"/>
        <w:ind w:firstLine="540"/>
        <w:jc w:val="both"/>
      </w:pPr>
      <w:r>
        <w:t>1.9. Программа реализуется на государственном языке Российской Федерации. Программа может предусматривать возможность реализации на родном языке из числа языков народов Российской Федерации. Реализация Программы на родном языке из числа языков народов Российской Федерации не должна осуществляться в ущерб получению образования на государственном языке Российской Федерации.</w:t>
      </w:r>
    </w:p>
    <w:p w:rsidR="00E70C68" w:rsidRDefault="00E70C68">
      <w:pPr>
        <w:pStyle w:val="ConsPlusNormal"/>
        <w:ind w:firstLine="540"/>
        <w:jc w:val="both"/>
      </w:pPr>
    </w:p>
    <w:p w:rsidR="00E70C68" w:rsidRDefault="00E70C68">
      <w:pPr>
        <w:pStyle w:val="ConsPlusNormal"/>
        <w:jc w:val="center"/>
        <w:outlineLvl w:val="1"/>
      </w:pPr>
      <w:bookmarkStart w:id="6" w:name="Par93"/>
      <w:bookmarkEnd w:id="6"/>
      <w:r>
        <w:t>II. ТРЕБОВАНИЯ К СТРУКТУРЕ ОБРАЗОВАТЕЛЬНОЙ ПРОГРАММЫ</w:t>
      </w:r>
    </w:p>
    <w:p w:rsidR="00E70C68" w:rsidRDefault="00E70C68">
      <w:pPr>
        <w:pStyle w:val="ConsPlusNormal"/>
        <w:jc w:val="center"/>
      </w:pPr>
      <w:r>
        <w:t>ДОШКОЛЬНОГО ОБРАЗОВАНИЯ И ЕЕ ОБЪЕМУ</w:t>
      </w:r>
    </w:p>
    <w:p w:rsidR="00E70C68" w:rsidRDefault="00E70C68">
      <w:pPr>
        <w:pStyle w:val="ConsPlusNormal"/>
        <w:jc w:val="center"/>
      </w:pPr>
    </w:p>
    <w:p w:rsidR="00E70C68" w:rsidRDefault="00E70C68">
      <w:pPr>
        <w:pStyle w:val="ConsPlusNormal"/>
        <w:ind w:firstLine="540"/>
        <w:jc w:val="both"/>
      </w:pPr>
      <w:r>
        <w:t>2.1. Программа определяет содержание и организацию образовательной деятельности на уровне дошкольного образования.</w:t>
      </w:r>
    </w:p>
    <w:p w:rsidR="00E70C68" w:rsidRDefault="00E70C68">
      <w:pPr>
        <w:pStyle w:val="ConsPlusNormal"/>
        <w:ind w:firstLine="540"/>
        <w:jc w:val="both"/>
      </w:pPr>
      <w:r>
        <w:t xml:space="preserve">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w:t>
      </w:r>
      <w:hyperlink w:anchor="Par70" w:tooltip="Ссылка на текущий документ" w:history="1">
        <w:r>
          <w:rPr>
            <w:color w:val="0000FF"/>
          </w:rPr>
          <w:t>пункте 1.6</w:t>
        </w:r>
      </w:hyperlink>
      <w:r>
        <w:t xml:space="preserve"> Стандарта.</w:t>
      </w:r>
    </w:p>
    <w:p w:rsidR="00E70C68" w:rsidRDefault="00E70C68">
      <w:pPr>
        <w:pStyle w:val="ConsPlusNormal"/>
        <w:ind w:firstLine="540"/>
        <w:jc w:val="both"/>
      </w:pPr>
      <w:r>
        <w:t>2.2. Структурные подразделения в одной Организации (далее - Группы) могут реализовывать разные Программы.</w:t>
      </w:r>
    </w:p>
    <w:p w:rsidR="00E70C68" w:rsidRDefault="00E70C68">
      <w:pPr>
        <w:pStyle w:val="ConsPlusNormal"/>
        <w:ind w:firstLine="540"/>
        <w:jc w:val="both"/>
      </w:pPr>
      <w:r>
        <w:t>2.3. Программа формируется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(объем, содержание и планируемые результаты в виде целевых ориентиров дошкольного образования).</w:t>
      </w:r>
    </w:p>
    <w:p w:rsidR="00E70C68" w:rsidRDefault="00E70C68">
      <w:pPr>
        <w:pStyle w:val="ConsPlusNormal"/>
        <w:ind w:firstLine="540"/>
        <w:jc w:val="both"/>
      </w:pPr>
      <w:r>
        <w:t>2.4. Программа направлена на:</w:t>
      </w:r>
    </w:p>
    <w:p w:rsidR="00E70C68" w:rsidRDefault="00E70C68">
      <w:pPr>
        <w:pStyle w:val="ConsPlusNormal"/>
        <w:ind w:firstLine="540"/>
        <w:jc w:val="both"/>
      </w:pPr>
      <w: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E70C68" w:rsidRDefault="00E70C68">
      <w:pPr>
        <w:pStyle w:val="ConsPlusNormal"/>
        <w:ind w:firstLine="540"/>
        <w:jc w:val="both"/>
      </w:pPr>
      <w:r>
        <w:t>на создание развивающей образовательной среды, которая представляет собой систему условий социализации и индивидуализации детей.</w:t>
      </w:r>
    </w:p>
    <w:p w:rsidR="00E70C68" w:rsidRDefault="00E70C68">
      <w:pPr>
        <w:pStyle w:val="ConsPlusNormal"/>
        <w:ind w:firstLine="540"/>
        <w:jc w:val="both"/>
      </w:pPr>
      <w:bookmarkStart w:id="7" w:name="Par103"/>
      <w:bookmarkEnd w:id="7"/>
      <w:r>
        <w:t>2.5. Программа разрабатывается и утверждается Организацией самостоятельно в соответствии с настоящим Стандартом и с учетом Примерных программ &lt;1&gt;.</w:t>
      </w:r>
    </w:p>
    <w:p w:rsidR="00E70C68" w:rsidRDefault="00E70C68">
      <w:pPr>
        <w:pStyle w:val="ConsPlusNormal"/>
        <w:ind w:firstLine="540"/>
        <w:jc w:val="both"/>
      </w:pPr>
      <w:r>
        <w:t>--------------------------------</w:t>
      </w:r>
    </w:p>
    <w:p w:rsidR="00E70C68" w:rsidRDefault="00E70C68">
      <w:pPr>
        <w:pStyle w:val="ConsPlusNormal"/>
        <w:ind w:firstLine="540"/>
        <w:jc w:val="both"/>
      </w:pPr>
      <w:r>
        <w:t xml:space="preserve">&lt;1&gt; </w:t>
      </w:r>
      <w:hyperlink r:id="rId19" w:tooltip="Федеральный закон от 29.12.2012 N 273-ФЗ (ред. от 25.11.2013) &quot;Об образовании в Российской Федерации&quot; (с изм. и доп., вступ. в силу с 01.01.2014){КонсультантПлюс}" w:history="1">
        <w:r>
          <w:rPr>
            <w:color w:val="0000FF"/>
          </w:rPr>
          <w:t>Часть 6 статьи 12</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E70C68" w:rsidRDefault="00E70C68">
      <w:pPr>
        <w:pStyle w:val="ConsPlusNormal"/>
        <w:ind w:firstLine="540"/>
        <w:jc w:val="both"/>
      </w:pPr>
    </w:p>
    <w:p w:rsidR="00E70C68" w:rsidRDefault="00E70C68">
      <w:pPr>
        <w:pStyle w:val="ConsPlusNormal"/>
        <w:ind w:firstLine="540"/>
        <w:jc w:val="both"/>
      </w:pPr>
      <w:r>
        <w:t>При разработке Программы Организация определяет продолжительность пребывания детей в Организации, режим работы Организации в соответствии с объемом решаемых задач образовательной деятельности, предельную наполняемость Групп. Организация может разрабатывать и реализовывать в Группах различные Программы с разной продолжительностью пребывания детей в течение суток, в том числе Групп кратковременного пребывания детей, Групп полного и продленного дня, Групп круглосуточного пребывания, Групп детей разного возраста от двух месяцев до восьми лет, в том числе разновозрастных Групп.</w:t>
      </w:r>
    </w:p>
    <w:p w:rsidR="00E70C68" w:rsidRDefault="00E70C68">
      <w:pPr>
        <w:pStyle w:val="ConsPlusNormal"/>
        <w:ind w:firstLine="540"/>
        <w:jc w:val="both"/>
      </w:pPr>
      <w:r>
        <w:t>Программа может реализовываться в течение всего времени пребывания &lt;1&gt; детей в Организации.</w:t>
      </w:r>
    </w:p>
    <w:p w:rsidR="00E70C68" w:rsidRDefault="00E70C68">
      <w:pPr>
        <w:pStyle w:val="ConsPlusNormal"/>
        <w:ind w:firstLine="540"/>
        <w:jc w:val="both"/>
      </w:pPr>
      <w:r>
        <w:t>--------------------------------</w:t>
      </w:r>
    </w:p>
    <w:p w:rsidR="00E70C68" w:rsidRDefault="00E70C68">
      <w:pPr>
        <w:pStyle w:val="ConsPlusNormal"/>
        <w:ind w:firstLine="540"/>
        <w:jc w:val="both"/>
      </w:pPr>
      <w:r>
        <w:t>&lt;1&gt; При круглосуточном пребывании детей в Группе реализация программы осуществляется не более 14 часов с учетом режима дня и возрастных категорий детей.</w:t>
      </w:r>
    </w:p>
    <w:p w:rsidR="00E70C68" w:rsidRDefault="00E70C68">
      <w:pPr>
        <w:pStyle w:val="ConsPlusNormal"/>
        <w:ind w:firstLine="540"/>
        <w:jc w:val="both"/>
      </w:pPr>
    </w:p>
    <w:p w:rsidR="00E70C68" w:rsidRDefault="00E70C68">
      <w:pPr>
        <w:pStyle w:val="ConsPlusNormal"/>
        <w:ind w:firstLine="540"/>
        <w:jc w:val="both"/>
      </w:pPr>
      <w:r>
        <w:t>2.6. Содержание Программы должно обеспечивать развитие личности, мотивации и способностей детей в различных видах деятельности и охватывать следующие структурные единицы, представляющие определенные направления развития и образования детей (далее - образовательные области):</w:t>
      </w:r>
    </w:p>
    <w:p w:rsidR="00E70C68" w:rsidRPr="0015149E" w:rsidRDefault="00E70C68">
      <w:pPr>
        <w:pStyle w:val="ConsPlusNormal"/>
        <w:ind w:firstLine="540"/>
        <w:jc w:val="both"/>
        <w:rPr>
          <w:b/>
        </w:rPr>
      </w:pPr>
      <w:r w:rsidRPr="0015149E">
        <w:rPr>
          <w:b/>
        </w:rPr>
        <w:t>социально-коммуникативное развитие;</w:t>
      </w:r>
    </w:p>
    <w:p w:rsidR="00E70C68" w:rsidRPr="0015149E" w:rsidRDefault="00E70C68">
      <w:pPr>
        <w:pStyle w:val="ConsPlusNormal"/>
        <w:ind w:firstLine="540"/>
        <w:jc w:val="both"/>
        <w:rPr>
          <w:b/>
        </w:rPr>
      </w:pPr>
      <w:r w:rsidRPr="0015149E">
        <w:rPr>
          <w:b/>
        </w:rPr>
        <w:t>познавательное развитие;</w:t>
      </w:r>
    </w:p>
    <w:p w:rsidR="00E70C68" w:rsidRPr="0015149E" w:rsidRDefault="00E70C68">
      <w:pPr>
        <w:pStyle w:val="ConsPlusNormal"/>
        <w:ind w:firstLine="540"/>
        <w:jc w:val="both"/>
        <w:rPr>
          <w:b/>
        </w:rPr>
      </w:pPr>
      <w:r w:rsidRPr="0015149E">
        <w:rPr>
          <w:b/>
        </w:rPr>
        <w:t>речевое развитие;</w:t>
      </w:r>
    </w:p>
    <w:p w:rsidR="00E70C68" w:rsidRPr="0015149E" w:rsidRDefault="00E70C68">
      <w:pPr>
        <w:pStyle w:val="ConsPlusNormal"/>
        <w:ind w:firstLine="540"/>
        <w:jc w:val="both"/>
        <w:rPr>
          <w:b/>
        </w:rPr>
      </w:pPr>
      <w:r w:rsidRPr="0015149E">
        <w:rPr>
          <w:b/>
        </w:rPr>
        <w:t>художественно-эстетическое развитие;</w:t>
      </w:r>
    </w:p>
    <w:p w:rsidR="00E70C68" w:rsidRPr="0015149E" w:rsidRDefault="00E70C68">
      <w:pPr>
        <w:pStyle w:val="ConsPlusNormal"/>
        <w:ind w:firstLine="540"/>
        <w:jc w:val="both"/>
        <w:rPr>
          <w:b/>
        </w:rPr>
      </w:pPr>
      <w:r w:rsidRPr="0015149E">
        <w:rPr>
          <w:b/>
        </w:rPr>
        <w:t>физическое развитие.</w:t>
      </w:r>
    </w:p>
    <w:p w:rsidR="00E70C68" w:rsidRDefault="00E70C68">
      <w:pPr>
        <w:pStyle w:val="ConsPlusNormal"/>
        <w:ind w:firstLine="540"/>
        <w:jc w:val="both"/>
      </w:pPr>
      <w:r w:rsidRPr="0015149E">
        <w:rPr>
          <w:i/>
        </w:rPr>
        <w:t>Социально-коммуникативное развитие</w:t>
      </w:r>
      <w:r>
        <w:t xml:space="preserve"> направлено на усвоение норм и ценностей, принятых в обществе, включая моральные и нравственные ценности; развитие общения и взаимодействия ребенка со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E70C68" w:rsidRDefault="00E70C68">
      <w:pPr>
        <w:pStyle w:val="ConsPlusNormal"/>
        <w:ind w:firstLine="540"/>
        <w:jc w:val="both"/>
      </w:pPr>
      <w:r w:rsidRPr="0015149E">
        <w:rPr>
          <w:i/>
        </w:rPr>
        <w:t>Познавательное развитие</w:t>
      </w:r>
      <w:r>
        <w:t xml:space="preserve">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общем доме людей, об особенностях ее природы, многообразии стран и народов мира.</w:t>
      </w:r>
    </w:p>
    <w:p w:rsidR="00E70C68" w:rsidRDefault="00E70C68">
      <w:pPr>
        <w:pStyle w:val="ConsPlusNormal"/>
        <w:ind w:firstLine="540"/>
        <w:jc w:val="both"/>
      </w:pPr>
      <w:r w:rsidRPr="0015149E">
        <w:rPr>
          <w:i/>
        </w:rPr>
        <w:t>Речевое развитие</w:t>
      </w:r>
      <w:r>
        <w:t xml:space="preserve">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E70C68" w:rsidRDefault="00E70C68">
      <w:pPr>
        <w:pStyle w:val="ConsPlusNormal"/>
        <w:ind w:firstLine="540"/>
        <w:jc w:val="both"/>
      </w:pPr>
      <w:r w:rsidRPr="0015149E">
        <w:rPr>
          <w:i/>
        </w:rPr>
        <w:t>Художественно-эстетическое развитие</w:t>
      </w:r>
      <w:r>
        <w:t xml:space="preserve">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E70C68" w:rsidRDefault="00E70C68">
      <w:pPr>
        <w:pStyle w:val="ConsPlusNormal"/>
        <w:ind w:firstLine="540"/>
        <w:jc w:val="both"/>
      </w:pPr>
      <w:r w:rsidRPr="0015149E">
        <w:rPr>
          <w:i/>
        </w:rPr>
        <w:t>Физическое развитие</w:t>
      </w:r>
      <w:r>
        <w:t xml:space="preserve">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наносящем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E70C68" w:rsidRDefault="00E70C68">
      <w:pPr>
        <w:pStyle w:val="ConsPlusNormal"/>
        <w:ind w:firstLine="540"/>
        <w:jc w:val="both"/>
      </w:pPr>
      <w:r>
        <w:t>2.7. 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 и может реализовываться в различных видах деятельности (общении, игре, познавательно-исследовательской деятельности - как сквозных механизмах развития ребенка):</w:t>
      </w:r>
    </w:p>
    <w:p w:rsidR="00E70C68" w:rsidRDefault="00E70C68">
      <w:pPr>
        <w:pStyle w:val="ConsPlusNormal"/>
        <w:ind w:firstLine="540"/>
        <w:jc w:val="both"/>
      </w:pPr>
      <w:r>
        <w:t>в младенческом возрасте (2 месяца - 1 год) - непосредственное эмоциональное общение с взрослым, манипулирование с предметами и познавательно-исследовательские действия, восприятие музыки, детских песен и стихов, двигательная активность и тактильно-двигательные игры;</w:t>
      </w:r>
    </w:p>
    <w:p w:rsidR="00E70C68" w:rsidRDefault="00E70C68">
      <w:pPr>
        <w:pStyle w:val="ConsPlusNormal"/>
        <w:ind w:firstLine="540"/>
        <w:jc w:val="both"/>
      </w:pPr>
      <w:r>
        <w:t>в раннем возрасте (1 год - 3 года) - предметная деятельность и игры с составными и динамическими игрушками; экспериментирование с материалами и веществами (песок, вода, тесто и пр.), общение с взрослым и совместные игры со сверстниками под руководством взрослого, самообслуживание и действия с бытовыми предметами-орудиями (ложка, совок, лопатка и пр.), восприятие смысла музыки, сказок, стихов, рассматривание картинок, двигательная активность;</w:t>
      </w:r>
    </w:p>
    <w:p w:rsidR="00E70C68" w:rsidRDefault="00E70C68">
      <w:pPr>
        <w:pStyle w:val="ConsPlusNormal"/>
        <w:ind w:firstLine="540"/>
        <w:jc w:val="both"/>
      </w:pPr>
      <w:r>
        <w:t xml:space="preserve">для детей дошкольного возраста (3 года - 8 лет) - ряд видов деятельности, таких как </w:t>
      </w:r>
      <w:r w:rsidRPr="0015149E">
        <w:rPr>
          <w:i/>
        </w:rPr>
        <w:t>игровая</w:t>
      </w:r>
      <w:r>
        <w:t xml:space="preserve">, включая сюжетно-ролевую игру, игру с правилами и другие виды игры, </w:t>
      </w:r>
      <w:r w:rsidRPr="0015149E">
        <w:rPr>
          <w:i/>
        </w:rPr>
        <w:t>коммуникативная</w:t>
      </w:r>
      <w:r>
        <w:t xml:space="preserve"> (общение и взаимодействие со взрослыми и сверстниками), </w:t>
      </w:r>
      <w:r w:rsidRPr="0015149E">
        <w:rPr>
          <w:i/>
        </w:rPr>
        <w:t>познавательно-исследовательская</w:t>
      </w:r>
      <w:r>
        <w:t xml:space="preserve"> (исследования объектов окружающего мира и экспериментирования с ними), а также </w:t>
      </w:r>
      <w:r w:rsidRPr="0015149E">
        <w:rPr>
          <w:i/>
        </w:rPr>
        <w:t>восприятие художественной литературы и фольклора</w:t>
      </w:r>
      <w:r>
        <w:t xml:space="preserve">, </w:t>
      </w:r>
      <w:r w:rsidRPr="0015149E">
        <w:rPr>
          <w:i/>
        </w:rPr>
        <w:t>самообслуживание и элементарный бытовой труд</w:t>
      </w:r>
      <w:r>
        <w:t xml:space="preserve"> (в помещении и на улице), </w:t>
      </w:r>
      <w:r w:rsidRPr="0015149E">
        <w:rPr>
          <w:i/>
        </w:rPr>
        <w:t xml:space="preserve">конструирование </w:t>
      </w:r>
      <w:r>
        <w:t xml:space="preserve">из разного материала, включая конструкторы, модули, бумагу, природный и иной материал, </w:t>
      </w:r>
      <w:r w:rsidRPr="0015149E">
        <w:rPr>
          <w:i/>
        </w:rPr>
        <w:t>изобразительная</w:t>
      </w:r>
      <w:r>
        <w:t xml:space="preserve"> (рисование, лепка, аппликация), </w:t>
      </w:r>
      <w:r w:rsidRPr="0015149E">
        <w:rPr>
          <w:i/>
        </w:rPr>
        <w:t xml:space="preserve">музыкальная </w:t>
      </w:r>
      <w:r>
        <w:t xml:space="preserve">(восприятие и понимание смысла музыкальных произведений, пение, музыкально-ритмические движения, игры на детских музыкальных инструментах) и </w:t>
      </w:r>
      <w:r w:rsidRPr="0015149E">
        <w:rPr>
          <w:i/>
        </w:rPr>
        <w:t>двигательная</w:t>
      </w:r>
      <w:r>
        <w:t xml:space="preserve"> (овладение основными движениями) формы активности ребенка.</w:t>
      </w:r>
    </w:p>
    <w:p w:rsidR="00E70C68" w:rsidRDefault="00E70C68">
      <w:pPr>
        <w:pStyle w:val="ConsPlusNormal"/>
        <w:ind w:firstLine="540"/>
        <w:jc w:val="both"/>
      </w:pPr>
      <w:r>
        <w:t>2.8. Содержание Программы должно отражать следующие аспекты образовательной среды для ребенка дошкольного возраста:</w:t>
      </w:r>
    </w:p>
    <w:p w:rsidR="00E70C68" w:rsidRDefault="00E70C68">
      <w:pPr>
        <w:pStyle w:val="ConsPlusNormal"/>
        <w:ind w:firstLine="540"/>
        <w:jc w:val="both"/>
      </w:pPr>
      <w:r>
        <w:t>1) предметно-пространственная развивающая образовательная среда;</w:t>
      </w:r>
    </w:p>
    <w:p w:rsidR="00E70C68" w:rsidRDefault="00E70C68">
      <w:pPr>
        <w:pStyle w:val="ConsPlusNormal"/>
        <w:ind w:firstLine="540"/>
        <w:jc w:val="both"/>
      </w:pPr>
      <w:r>
        <w:t>2) характер взаимодействия со взрослыми;</w:t>
      </w:r>
    </w:p>
    <w:p w:rsidR="00E70C68" w:rsidRDefault="00E70C68">
      <w:pPr>
        <w:pStyle w:val="ConsPlusNormal"/>
        <w:ind w:firstLine="540"/>
        <w:jc w:val="both"/>
      </w:pPr>
      <w:r>
        <w:t>3) характер взаимодействия с другими детьми;</w:t>
      </w:r>
    </w:p>
    <w:p w:rsidR="00E70C68" w:rsidRDefault="00E70C68">
      <w:pPr>
        <w:pStyle w:val="ConsPlusNormal"/>
        <w:ind w:firstLine="540"/>
        <w:jc w:val="both"/>
      </w:pPr>
      <w:r>
        <w:t>4) система отношений ребенка к миру, к другим людям, к себе самому.</w:t>
      </w:r>
    </w:p>
    <w:p w:rsidR="00E70C68" w:rsidRDefault="00E70C68">
      <w:pPr>
        <w:pStyle w:val="ConsPlusNormal"/>
        <w:ind w:firstLine="540"/>
        <w:jc w:val="both"/>
      </w:pPr>
      <w:r>
        <w:t>2.9. 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Стандарта.</w:t>
      </w:r>
    </w:p>
    <w:p w:rsidR="00E70C68" w:rsidRDefault="00E70C68">
      <w:pPr>
        <w:pStyle w:val="ConsPlusNormal"/>
        <w:ind w:firstLine="540"/>
        <w:jc w:val="both"/>
      </w:pPr>
      <w:r>
        <w:t>Обязательная часть Программы предполагает комплексность подхода, обеспечивая развитие детей во всех пяти взаимодополняющих образовательных областях (</w:t>
      </w:r>
      <w:hyperlink w:anchor="Par103" w:tooltip="Ссылка на текущий документ" w:history="1">
        <w:r>
          <w:rPr>
            <w:color w:val="0000FF"/>
          </w:rPr>
          <w:t>пункт 2.5</w:t>
        </w:r>
      </w:hyperlink>
      <w:r>
        <w:t xml:space="preserve"> Стандарта).</w:t>
      </w:r>
    </w:p>
    <w:p w:rsidR="00E70C68" w:rsidRDefault="00E70C68">
      <w:pPr>
        <w:pStyle w:val="ConsPlusNormal"/>
        <w:ind w:firstLine="540"/>
        <w:jc w:val="both"/>
      </w:pPr>
      <w:r>
        <w:t>В части, формируемой участниками образовательных отношений, должны быть представлены выбранные и/или разработанные самостоятельно участниками образовательных отношений Программы, направленные на развитие детей в одной или нескольких образовательных областях, видах деятельности и/или культурных практиках (далее - парциальные образовательные программы), методики, формы организации образовательной работы.</w:t>
      </w:r>
    </w:p>
    <w:p w:rsidR="00E70C68" w:rsidRDefault="00E70C68">
      <w:pPr>
        <w:pStyle w:val="ConsPlusNormal"/>
        <w:ind w:firstLine="540"/>
        <w:jc w:val="both"/>
      </w:pPr>
      <w:r>
        <w:t>2.10. Объем обязательной части Программы рекомендуется не менее 60% от ее общего объема; части, формируемой участниками образовательных отношений, не более 40%.</w:t>
      </w:r>
    </w:p>
    <w:p w:rsidR="00E70C68" w:rsidRDefault="00E70C68">
      <w:pPr>
        <w:pStyle w:val="ConsPlusNormal"/>
        <w:ind w:firstLine="540"/>
        <w:jc w:val="both"/>
      </w:pPr>
      <w:bookmarkStart w:id="8" w:name="Par136"/>
      <w:bookmarkEnd w:id="8"/>
      <w:r>
        <w:t>2.11. 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w:t>
      </w:r>
    </w:p>
    <w:p w:rsidR="00E70C68" w:rsidRDefault="00E70C68">
      <w:pPr>
        <w:pStyle w:val="ConsPlusNormal"/>
        <w:ind w:firstLine="540"/>
        <w:jc w:val="both"/>
      </w:pPr>
      <w:r>
        <w:t>2.11.1. Целевой раздел включает в себя пояснительную записку и планируемые результаты освоения программы.</w:t>
      </w:r>
    </w:p>
    <w:p w:rsidR="00E70C68" w:rsidRDefault="00E70C68">
      <w:pPr>
        <w:pStyle w:val="ConsPlusNormal"/>
        <w:ind w:firstLine="540"/>
        <w:jc w:val="both"/>
      </w:pPr>
      <w:r>
        <w:t>Пояснительная записка должна раскрывать:</w:t>
      </w:r>
    </w:p>
    <w:p w:rsidR="00E70C68" w:rsidRDefault="00E70C68">
      <w:pPr>
        <w:pStyle w:val="ConsPlusNormal"/>
        <w:ind w:firstLine="540"/>
        <w:jc w:val="both"/>
      </w:pPr>
      <w:r>
        <w:t>цели и задачи реализации Программы;</w:t>
      </w:r>
    </w:p>
    <w:p w:rsidR="00E70C68" w:rsidRDefault="00E70C68">
      <w:pPr>
        <w:pStyle w:val="ConsPlusNormal"/>
        <w:ind w:firstLine="540"/>
        <w:jc w:val="both"/>
      </w:pPr>
      <w:r>
        <w:t>принципы и подходы к формированию Программы;</w:t>
      </w:r>
    </w:p>
    <w:p w:rsidR="00E70C68" w:rsidRDefault="00E70C68">
      <w:pPr>
        <w:pStyle w:val="ConsPlusNormal"/>
        <w:ind w:firstLine="540"/>
        <w:jc w:val="both"/>
      </w:pPr>
      <w:r>
        <w:t>значимые для разработки и реализации Программы характеристики, в том числе характеристики особенностей развития детей раннего и дошкольного возраста.</w:t>
      </w:r>
    </w:p>
    <w:p w:rsidR="00E70C68" w:rsidRDefault="00E70C68">
      <w:pPr>
        <w:pStyle w:val="ConsPlusNormal"/>
        <w:ind w:firstLine="540"/>
        <w:jc w:val="both"/>
      </w:pPr>
      <w:r>
        <w:t>Планируемые результаты освоения Программы конкретизируют требования Стандарта к целевым ориентирам в обязательной части и части, формируемой участниками образовательных отношений, с учетом возрастных возможностей и индивидуальных различий (индивидуальных траекторий развития) детей, а также особенностей развития детей с ограниченными возможностями здоровья, в том числе детей-инвалидов (далее - дети с ограниченными возможностями здоровья).</w:t>
      </w:r>
    </w:p>
    <w:p w:rsidR="00E70C68" w:rsidRDefault="00E70C68">
      <w:pPr>
        <w:pStyle w:val="ConsPlusNormal"/>
        <w:ind w:firstLine="540"/>
        <w:jc w:val="both"/>
      </w:pPr>
      <w:r>
        <w:t>2.11.2. Содержательный раздел представляет общее содержание Программы, обеспечивающее полноценное развитие личности детей.</w:t>
      </w:r>
    </w:p>
    <w:p w:rsidR="00E70C68" w:rsidRDefault="00E70C68">
      <w:pPr>
        <w:pStyle w:val="ConsPlusNormal"/>
        <w:ind w:firstLine="540"/>
        <w:jc w:val="both"/>
      </w:pPr>
      <w:r>
        <w:t>Содержательный раздел Программы должен включать:</w:t>
      </w:r>
    </w:p>
    <w:p w:rsidR="00E70C68" w:rsidRDefault="00E70C68">
      <w:pPr>
        <w:pStyle w:val="ConsPlusNormal"/>
        <w:ind w:firstLine="540"/>
        <w:jc w:val="both"/>
      </w:pPr>
      <w:r>
        <w:t>а) описание образовательной деятельности в соответствии с направлениями развития ребенка, представленными в пяти образовательных областях, с учетом используемых вариативных примерных основных образовательных программ дошкольного образования и методических пособий, обеспечивающих реализацию данного содержания;</w:t>
      </w:r>
    </w:p>
    <w:p w:rsidR="00E70C68" w:rsidRDefault="00E70C68">
      <w:pPr>
        <w:pStyle w:val="ConsPlusNormal"/>
        <w:ind w:firstLine="540"/>
        <w:jc w:val="both"/>
      </w:pPr>
      <w:r>
        <w:t>б) описание вариативных форм, способов, методов и средств реализации Программы с учетом возрастных и индивидуальных особенностей воспитанников, специфики их образовательных потребностей и интересов;</w:t>
      </w:r>
    </w:p>
    <w:p w:rsidR="00E70C68" w:rsidRDefault="00E70C68">
      <w:pPr>
        <w:pStyle w:val="ConsPlusNormal"/>
        <w:ind w:firstLine="540"/>
        <w:jc w:val="both"/>
      </w:pPr>
      <w:r>
        <w:t>в) описание образовательной деятельности по профессиональной коррекции нарушений развития детей в случае, если эта работа предусмотрена Программой.</w:t>
      </w:r>
    </w:p>
    <w:p w:rsidR="00E70C68" w:rsidRDefault="00E70C68">
      <w:pPr>
        <w:pStyle w:val="ConsPlusNormal"/>
        <w:ind w:firstLine="540"/>
        <w:jc w:val="both"/>
      </w:pPr>
      <w:r>
        <w:t>В содержательном разделе Программы должны быть представлены:</w:t>
      </w:r>
    </w:p>
    <w:p w:rsidR="00E70C68" w:rsidRDefault="00E70C68">
      <w:pPr>
        <w:pStyle w:val="ConsPlusNormal"/>
        <w:ind w:firstLine="540"/>
        <w:jc w:val="both"/>
      </w:pPr>
      <w:r>
        <w:t>а) особенности образовательной деятельности разных видов и культурных практик;</w:t>
      </w:r>
    </w:p>
    <w:p w:rsidR="00E70C68" w:rsidRDefault="00E70C68">
      <w:pPr>
        <w:pStyle w:val="ConsPlusNormal"/>
        <w:ind w:firstLine="540"/>
        <w:jc w:val="both"/>
      </w:pPr>
      <w:r>
        <w:t>б) способы и направления поддержки детской инициативы;</w:t>
      </w:r>
    </w:p>
    <w:p w:rsidR="00E70C68" w:rsidRDefault="00E70C68">
      <w:pPr>
        <w:pStyle w:val="ConsPlusNormal"/>
        <w:ind w:firstLine="540"/>
        <w:jc w:val="both"/>
      </w:pPr>
      <w:r>
        <w:t>в) особенности взаимодействия педагогического коллектива с семьями воспитанников;</w:t>
      </w:r>
    </w:p>
    <w:p w:rsidR="00E70C68" w:rsidRDefault="00E70C68">
      <w:pPr>
        <w:pStyle w:val="ConsPlusNormal"/>
        <w:ind w:firstLine="540"/>
        <w:jc w:val="both"/>
      </w:pPr>
      <w:r>
        <w:t>г) иные характеристики содержания Программы, наиболее существенные с точки зрения авторов Программы.</w:t>
      </w:r>
    </w:p>
    <w:p w:rsidR="00E70C68" w:rsidRDefault="00E70C68">
      <w:pPr>
        <w:pStyle w:val="ConsPlusNormal"/>
        <w:ind w:firstLine="540"/>
        <w:jc w:val="both"/>
      </w:pPr>
      <w:r>
        <w:t>Часть Программы, формируемая участниками образовательных отношений, может включать различные направления, выбранные участниками образовательных отношений из числа парциальных и иных программ и/или созданных ими самостоятельно.</w:t>
      </w:r>
    </w:p>
    <w:p w:rsidR="00E70C68" w:rsidRDefault="00E70C68">
      <w:pPr>
        <w:pStyle w:val="ConsPlusNormal"/>
        <w:ind w:firstLine="540"/>
        <w:jc w:val="both"/>
      </w:pPr>
      <w:r>
        <w:t>Данная часть Программы должна учитывать образовательные потребности, интересы и мотивы детей, членов их семей и педагогов и, в частности, может быть ориентирована на:</w:t>
      </w:r>
    </w:p>
    <w:p w:rsidR="00E70C68" w:rsidRDefault="00E70C68">
      <w:pPr>
        <w:pStyle w:val="ConsPlusNormal"/>
        <w:ind w:firstLine="540"/>
        <w:jc w:val="both"/>
      </w:pPr>
      <w:r>
        <w:t>специфику национальных, социокультурных и иных условий, в которых осуществляется образовательная деятельность;</w:t>
      </w:r>
    </w:p>
    <w:p w:rsidR="00E70C68" w:rsidRDefault="00E70C68">
      <w:pPr>
        <w:pStyle w:val="ConsPlusNormal"/>
        <w:ind w:firstLine="540"/>
        <w:jc w:val="both"/>
      </w:pPr>
      <w:r>
        <w:t>выбор тех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w:t>
      </w:r>
    </w:p>
    <w:p w:rsidR="00E70C68" w:rsidRDefault="00E70C68">
      <w:pPr>
        <w:pStyle w:val="ConsPlusNormal"/>
        <w:ind w:firstLine="540"/>
        <w:jc w:val="both"/>
      </w:pPr>
      <w:r>
        <w:t>сложившиеся традиции Организации или Группы.</w:t>
      </w:r>
    </w:p>
    <w:p w:rsidR="00E70C68" w:rsidRDefault="00E70C68">
      <w:pPr>
        <w:pStyle w:val="ConsPlusNormal"/>
        <w:ind w:firstLine="540"/>
        <w:jc w:val="both"/>
      </w:pPr>
      <w:r>
        <w:t>Содержание коррекционной работы и/или инклюзивного образования включается в Программу, если планируется ее освоение детьми с ограниченными возможностями здоровья.</w:t>
      </w:r>
    </w:p>
    <w:p w:rsidR="00E70C68" w:rsidRDefault="00E70C68">
      <w:pPr>
        <w:pStyle w:val="ConsPlusNormal"/>
        <w:ind w:firstLine="540"/>
        <w:jc w:val="both"/>
      </w:pPr>
      <w:r>
        <w:t>Данный раздел должен содержать специальные условия для получения образования детьми с ограниченными возможностями здоровья, в том числе механизмы адаптации Программы для указанных детей, использование специальных образовательных программ и методов, специальных методических пособий и дидактических материалов, проведение групповых и индивидуальных коррекционных занятий и осуществления квалифицированной коррекции нарушений их развития.</w:t>
      </w:r>
    </w:p>
    <w:p w:rsidR="00E70C68" w:rsidRDefault="00E70C68">
      <w:pPr>
        <w:pStyle w:val="ConsPlusNormal"/>
        <w:ind w:firstLine="540"/>
        <w:jc w:val="both"/>
      </w:pPr>
      <w:r>
        <w:t>Коррекционная работа и/или инклюзивное образование должны быть направлены на:</w:t>
      </w:r>
    </w:p>
    <w:p w:rsidR="00E70C68" w:rsidRDefault="00E70C68">
      <w:pPr>
        <w:pStyle w:val="ConsPlusNormal"/>
        <w:ind w:firstLine="540"/>
        <w:jc w:val="both"/>
      </w:pPr>
      <w:r>
        <w:t>1) обеспечение коррекции нарушений развития различных категорий детей с ограниченными возможностями здоровья, оказание им квалифицированной помощи в освоении Программы;</w:t>
      </w:r>
    </w:p>
    <w:p w:rsidR="00E70C68" w:rsidRDefault="00E70C68">
      <w:pPr>
        <w:pStyle w:val="ConsPlusNormal"/>
        <w:ind w:firstLine="540"/>
        <w:jc w:val="both"/>
      </w:pPr>
      <w:r>
        <w:t>2) освоение детьми с ограниченными возможностями здоровья Программы, их разностороннее развитие с учетом возрастных и индивидуальных особенностей и особых образовательных потребностей, социальной адаптации.</w:t>
      </w:r>
    </w:p>
    <w:p w:rsidR="00E70C68" w:rsidRDefault="00E70C68">
      <w:pPr>
        <w:pStyle w:val="ConsPlusNormal"/>
        <w:ind w:firstLine="540"/>
        <w:jc w:val="both"/>
      </w:pPr>
      <w:r>
        <w:t>Коррекционная работа и/или инклюзивное образование детей с ограниченными возможностями здоровья, осваивающих Программу в Группах комбинированной и компенсирующей направленности (в том числе и для детей со сложными (комплексными) нарушениями), должны учитывать особенности развития и специфические образовательные потребности каждой категории детей.</w:t>
      </w:r>
    </w:p>
    <w:p w:rsidR="00E70C68" w:rsidRDefault="00E70C68">
      <w:pPr>
        <w:pStyle w:val="ConsPlusNormal"/>
        <w:ind w:firstLine="540"/>
        <w:jc w:val="both"/>
      </w:pPr>
      <w:r>
        <w:t>В случае организации инклюзивного образования по основаниям, не связанным с ограниченными возможностями здоровья детей, выделение данного раздела не является обязательным; в случае же его выделения содержание данного раздела определяется Организацией самостоятельно.</w:t>
      </w:r>
    </w:p>
    <w:p w:rsidR="00E70C68" w:rsidRDefault="00E70C68">
      <w:pPr>
        <w:pStyle w:val="ConsPlusNormal"/>
        <w:ind w:firstLine="540"/>
        <w:jc w:val="both"/>
      </w:pPr>
      <w:r>
        <w:t>2.11.3. Организационный раздел должен содержать описание материально-технического обеспечения Программы, обеспеченности методическими материалами и средствами обучения и воспитания, включать распорядок и/или режим дня, а также особенности традиционных событий, праздников, мероприятий; особенности организации развивающей предметно-пространственной среды.</w:t>
      </w:r>
    </w:p>
    <w:p w:rsidR="00E70C68" w:rsidRDefault="00E70C68">
      <w:pPr>
        <w:pStyle w:val="ConsPlusNormal"/>
        <w:ind w:firstLine="540"/>
        <w:jc w:val="both"/>
      </w:pPr>
      <w:r>
        <w:t xml:space="preserve">2.12. В случае если обязательная часть Программы соответствует примерной программе, она оформляется в виде ссылки на соответствующую примерную программу. Обязательная часть должна быть представлена развернуто в соответствии с </w:t>
      </w:r>
      <w:hyperlink w:anchor="Par136" w:tooltip="Ссылка на текущий документ" w:history="1">
        <w:r>
          <w:rPr>
            <w:color w:val="0000FF"/>
          </w:rPr>
          <w:t>пунктом 2.11</w:t>
        </w:r>
      </w:hyperlink>
      <w:r>
        <w:t xml:space="preserve"> Стандарта, в случае если она не соответствует одной из примерных программ.</w:t>
      </w:r>
    </w:p>
    <w:p w:rsidR="00E70C68" w:rsidRDefault="00E70C68">
      <w:pPr>
        <w:pStyle w:val="ConsPlusNormal"/>
        <w:ind w:firstLine="540"/>
        <w:jc w:val="both"/>
      </w:pPr>
      <w:r>
        <w:t>Часть Программы, формируемая участниками образовательных отношений, может быть представлена в виде ссылок на соответствующую методическую литературу, позволяющую ознакомиться с содержанием выбранных участниками образовательных отношений парциальных программ, методик, форм организации образовательной работы.</w:t>
      </w:r>
    </w:p>
    <w:p w:rsidR="00E70C68" w:rsidRDefault="00E70C68">
      <w:pPr>
        <w:pStyle w:val="ConsPlusNormal"/>
        <w:ind w:firstLine="540"/>
        <w:jc w:val="both"/>
      </w:pPr>
      <w:r>
        <w:t xml:space="preserve">2.13. Дополнительным разделом Программы является текст ее краткой презентации. Краткая презентация Программы должна быть ориентирована на родителей </w:t>
      </w:r>
      <w:hyperlink r:id="rId20"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 xml:space="preserve"> детей и доступна для ознакомления.</w:t>
      </w:r>
    </w:p>
    <w:p w:rsidR="00E70C68" w:rsidRDefault="00E70C68">
      <w:pPr>
        <w:pStyle w:val="ConsPlusNormal"/>
        <w:ind w:firstLine="540"/>
        <w:jc w:val="both"/>
      </w:pPr>
      <w:r>
        <w:t>В краткой презентации Программы должны быть указаны:</w:t>
      </w:r>
    </w:p>
    <w:p w:rsidR="00E70C68" w:rsidRDefault="00E70C68">
      <w:pPr>
        <w:pStyle w:val="ConsPlusNormal"/>
        <w:ind w:firstLine="540"/>
        <w:jc w:val="both"/>
      </w:pPr>
      <w:r>
        <w:t>1) возрастные и иные категории детей, на которых ориентирована Программа Организации, в том числе категории детей с ограниченными возможностями здоровья, если Программа предусматривает особенности ее реализации для этой категории детей;</w:t>
      </w:r>
    </w:p>
    <w:p w:rsidR="00E70C68" w:rsidRDefault="00E70C68">
      <w:pPr>
        <w:pStyle w:val="ConsPlusNormal"/>
        <w:ind w:firstLine="540"/>
        <w:jc w:val="both"/>
      </w:pPr>
      <w:r>
        <w:t>2) используемые Примерные программы;</w:t>
      </w:r>
    </w:p>
    <w:p w:rsidR="00E70C68" w:rsidRDefault="00E70C68">
      <w:pPr>
        <w:pStyle w:val="ConsPlusNormal"/>
        <w:ind w:firstLine="540"/>
        <w:jc w:val="both"/>
      </w:pPr>
      <w:r>
        <w:t>3) характеристика взаимодействия педагогического коллектива с семьями детей.</w:t>
      </w:r>
    </w:p>
    <w:p w:rsidR="00E70C68" w:rsidRDefault="00E70C68">
      <w:pPr>
        <w:pStyle w:val="ConsPlusNormal"/>
        <w:ind w:firstLine="540"/>
        <w:jc w:val="both"/>
      </w:pPr>
    </w:p>
    <w:p w:rsidR="00E70C68" w:rsidRDefault="00E70C68">
      <w:pPr>
        <w:pStyle w:val="ConsPlusNormal"/>
        <w:jc w:val="center"/>
        <w:outlineLvl w:val="1"/>
      </w:pPr>
      <w:bookmarkStart w:id="9" w:name="Par174"/>
      <w:bookmarkEnd w:id="9"/>
      <w:r>
        <w:t>III. ТРЕБОВАНИЯ К УСЛОВИЯМ РЕАЛИЗАЦИИ ОСНОВНОЙ</w:t>
      </w:r>
    </w:p>
    <w:p w:rsidR="00E70C68" w:rsidRDefault="00E70C68">
      <w:pPr>
        <w:pStyle w:val="ConsPlusNormal"/>
        <w:jc w:val="center"/>
      </w:pPr>
      <w:r>
        <w:t>ОБРАЗОВАТЕЛЬНОЙ ПРОГРАММЫ ДОШКОЛЬНОГО ОБРАЗОВАНИЯ</w:t>
      </w:r>
    </w:p>
    <w:p w:rsidR="00E70C68" w:rsidRDefault="00E70C68">
      <w:pPr>
        <w:pStyle w:val="ConsPlusNormal"/>
        <w:jc w:val="center"/>
      </w:pPr>
    </w:p>
    <w:p w:rsidR="00E70C68" w:rsidRDefault="00E70C68">
      <w:pPr>
        <w:pStyle w:val="ConsPlusNormal"/>
        <w:ind w:firstLine="540"/>
        <w:jc w:val="both"/>
      </w:pPr>
      <w:r>
        <w:t>3.1. Требования к условиям реализации Программы включают требования к психолого-педагогическим, кадровым, материально-техническим и финансовым условиям реализации Программы, а также к развивающей предметно-пространственной среде.</w:t>
      </w:r>
    </w:p>
    <w:p w:rsidR="00E70C68" w:rsidRDefault="00E70C68">
      <w:pPr>
        <w:pStyle w:val="ConsPlusNormal"/>
        <w:ind w:firstLine="540"/>
        <w:jc w:val="both"/>
      </w:pPr>
      <w:r>
        <w:t>Условия реализации Программы должны обеспечивать полноценное развитие личности детей во всех основных образовательных областях, а именно: в сферах социально-коммуникативного, познавательного, речевого, художественно-эстетического и физического развития личности детей на фоне их эмоционального благополучия и положительного отношения к миру, к себе и к другим людям.</w:t>
      </w:r>
    </w:p>
    <w:p w:rsidR="00E70C68" w:rsidRDefault="00E70C68">
      <w:pPr>
        <w:pStyle w:val="ConsPlusNormal"/>
        <w:ind w:firstLine="540"/>
        <w:jc w:val="both"/>
      </w:pPr>
      <w:r>
        <w:t>Указанные требования направлены на создание социальной ситуации развития для участников образовательных отношений, включая создание образовательной среды, которая:</w:t>
      </w:r>
    </w:p>
    <w:p w:rsidR="00E70C68" w:rsidRDefault="00E70C68">
      <w:pPr>
        <w:pStyle w:val="ConsPlusNormal"/>
        <w:ind w:firstLine="540"/>
        <w:jc w:val="both"/>
      </w:pPr>
      <w:r>
        <w:t>1) гарантирует охрану и укрепление физического и психического здоровья детей;</w:t>
      </w:r>
    </w:p>
    <w:p w:rsidR="00E70C68" w:rsidRDefault="00E70C68">
      <w:pPr>
        <w:pStyle w:val="ConsPlusNormal"/>
        <w:ind w:firstLine="540"/>
        <w:jc w:val="both"/>
      </w:pPr>
      <w:r>
        <w:t>2) обеспечивает эмоциональное благополучие детей;</w:t>
      </w:r>
    </w:p>
    <w:p w:rsidR="00E70C68" w:rsidRDefault="00E70C68">
      <w:pPr>
        <w:pStyle w:val="ConsPlusNormal"/>
        <w:ind w:firstLine="540"/>
        <w:jc w:val="both"/>
      </w:pPr>
      <w:r>
        <w:t>3) способствует профессиональному развитию педагогических работников;</w:t>
      </w:r>
    </w:p>
    <w:p w:rsidR="00E70C68" w:rsidRDefault="00E70C68">
      <w:pPr>
        <w:pStyle w:val="ConsPlusNormal"/>
        <w:ind w:firstLine="540"/>
        <w:jc w:val="both"/>
      </w:pPr>
      <w:r>
        <w:t>4) создает условия для развивающего вариативного дошкольного образования;</w:t>
      </w:r>
    </w:p>
    <w:p w:rsidR="00E70C68" w:rsidRDefault="00E70C68">
      <w:pPr>
        <w:pStyle w:val="ConsPlusNormal"/>
        <w:ind w:firstLine="540"/>
        <w:jc w:val="both"/>
      </w:pPr>
      <w:r>
        <w:t>5) обеспечивает открытость дошкольного образования;</w:t>
      </w:r>
    </w:p>
    <w:p w:rsidR="00E70C68" w:rsidRDefault="00E70C68">
      <w:pPr>
        <w:pStyle w:val="ConsPlusNormal"/>
        <w:ind w:firstLine="540"/>
        <w:jc w:val="both"/>
      </w:pPr>
      <w:r>
        <w:t xml:space="preserve">6) создает условия для участия родителей </w:t>
      </w:r>
      <w:hyperlink r:id="rId21"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 xml:space="preserve"> в образовательной деятельности.</w:t>
      </w:r>
    </w:p>
    <w:p w:rsidR="00E70C68" w:rsidRDefault="00E70C68">
      <w:pPr>
        <w:pStyle w:val="ConsPlusNormal"/>
        <w:ind w:firstLine="540"/>
        <w:jc w:val="both"/>
      </w:pPr>
      <w:r>
        <w:t>3.2. Требования к психолого-педагогическим условиям реализации основной образовательной программы дошкольного образования.</w:t>
      </w:r>
    </w:p>
    <w:p w:rsidR="00E70C68" w:rsidRDefault="00E70C68">
      <w:pPr>
        <w:pStyle w:val="ConsPlusNormal"/>
        <w:ind w:firstLine="540"/>
        <w:jc w:val="both"/>
      </w:pPr>
      <w:r>
        <w:t>3.2.1. Для успешной реализации Программы должны быть обеспечены следующие психолого-педагогические условия:</w:t>
      </w:r>
    </w:p>
    <w:p w:rsidR="00E70C68" w:rsidRDefault="00E70C68">
      <w:pPr>
        <w:pStyle w:val="ConsPlusNormal"/>
        <w:ind w:firstLine="540"/>
        <w:jc w:val="both"/>
      </w:pPr>
      <w:r>
        <w:t>1) уважение взрослых к человеческому достоинству детей, формирование и поддержка их положительной самооценки, уверенности в собственных возможностях и способностях;</w:t>
      </w:r>
    </w:p>
    <w:p w:rsidR="00E70C68" w:rsidRDefault="00E70C68">
      <w:pPr>
        <w:pStyle w:val="ConsPlusNormal"/>
        <w:ind w:firstLine="540"/>
        <w:jc w:val="both"/>
      </w:pPr>
      <w:r>
        <w:t>2) использование в образовательной деятельности форм и методов работы с детьми, соответствующих их возрастным и индивидуальным особенностям (недопустимость как искусственного ускорения, так и искусственного замедления развития детей);</w:t>
      </w:r>
    </w:p>
    <w:p w:rsidR="00E70C68" w:rsidRDefault="00E70C68">
      <w:pPr>
        <w:pStyle w:val="ConsPlusNormal"/>
        <w:ind w:firstLine="540"/>
        <w:jc w:val="both"/>
      </w:pPr>
      <w:r>
        <w:t>3) построение образовательной деятельности на основе взаимодействия взрослых с детьми, ориентированного на интересы и возможности каждого ребенка и учитывающего социальную ситуацию его развития;</w:t>
      </w:r>
    </w:p>
    <w:p w:rsidR="00E70C68" w:rsidRDefault="00E70C68">
      <w:pPr>
        <w:pStyle w:val="ConsPlusNormal"/>
        <w:ind w:firstLine="540"/>
        <w:jc w:val="both"/>
      </w:pPr>
      <w:r>
        <w:t>4) поддержка взрослыми положительного, доброжелательного отношения детей друг к другу и взаимодействия детей друг с другом в разных видах деятельности;</w:t>
      </w:r>
    </w:p>
    <w:p w:rsidR="00E70C68" w:rsidRDefault="00E70C68">
      <w:pPr>
        <w:pStyle w:val="ConsPlusNormal"/>
        <w:ind w:firstLine="540"/>
        <w:jc w:val="both"/>
      </w:pPr>
      <w:r>
        <w:t>5) поддержка инициативы и самостоятельности детей в специфических для них видах деятельности;</w:t>
      </w:r>
    </w:p>
    <w:p w:rsidR="00E70C68" w:rsidRDefault="00E70C68">
      <w:pPr>
        <w:pStyle w:val="ConsPlusNormal"/>
        <w:ind w:firstLine="540"/>
        <w:jc w:val="both"/>
      </w:pPr>
      <w:r>
        <w:t>6) возможность выбора детьми материалов, видов активности, участников совместной деятельности и общения;</w:t>
      </w:r>
    </w:p>
    <w:p w:rsidR="00E70C68" w:rsidRDefault="00E70C68">
      <w:pPr>
        <w:pStyle w:val="ConsPlusNormal"/>
        <w:ind w:firstLine="540"/>
        <w:jc w:val="both"/>
      </w:pPr>
      <w:r>
        <w:t>7) защита детей от всех форм физического и психического насилия &lt;1&gt;;</w:t>
      </w:r>
    </w:p>
    <w:p w:rsidR="00E70C68" w:rsidRDefault="00E70C68">
      <w:pPr>
        <w:pStyle w:val="ConsPlusNormal"/>
        <w:ind w:firstLine="540"/>
        <w:jc w:val="both"/>
      </w:pPr>
      <w:r>
        <w:t>--------------------------------</w:t>
      </w:r>
    </w:p>
    <w:p w:rsidR="00E70C68" w:rsidRDefault="00E70C68">
      <w:pPr>
        <w:pStyle w:val="ConsPlusNormal"/>
        <w:ind w:firstLine="540"/>
        <w:jc w:val="both"/>
      </w:pPr>
      <w:r>
        <w:t xml:space="preserve">&lt;1&gt; </w:t>
      </w:r>
      <w:hyperlink r:id="rId22" w:tooltip="Федеральный закон от 29.12.2012 N 273-ФЗ (ред. от 25.11.2013) &quot;Об образовании в Российской Федерации&quot; (с изм. и доп., вступ. в силу с 01.01.2014){КонсультантПлюс}" w:history="1">
        <w:r>
          <w:rPr>
            <w:color w:val="0000FF"/>
          </w:rPr>
          <w:t>Пункт 9 части 1 статьи 34</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E70C68" w:rsidRDefault="00E70C68">
      <w:pPr>
        <w:pStyle w:val="ConsPlusNormal"/>
        <w:ind w:firstLine="540"/>
        <w:jc w:val="both"/>
      </w:pPr>
    </w:p>
    <w:p w:rsidR="00E70C68" w:rsidRDefault="00E70C68">
      <w:pPr>
        <w:pStyle w:val="ConsPlusNormal"/>
        <w:ind w:firstLine="540"/>
        <w:jc w:val="both"/>
      </w:pPr>
      <w:r>
        <w:t xml:space="preserve">8) поддержка родителей </w:t>
      </w:r>
      <w:hyperlink r:id="rId23"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 xml:space="preserve"> в воспитании детей, охране и укреплении их здоровья, вовлечение семей непосредственно в образовательную деятельность.</w:t>
      </w:r>
    </w:p>
    <w:p w:rsidR="00E70C68" w:rsidRDefault="00E70C68">
      <w:pPr>
        <w:pStyle w:val="ConsPlusNormal"/>
        <w:ind w:firstLine="540"/>
        <w:jc w:val="both"/>
      </w:pPr>
      <w:r>
        <w:t>3.2.2. Для получения без дискриминации качественного образования детьми с ограниченными возможностями здоровья создаются необходимые условия для диагностики и коррекции нарушений развития и социальной адаптации, оказания ранней коррекционной помощи на основе специальных психолого-педагогических подходов и наиболее подходящих для этих детей языков, методов, способов общения и условий, в максимальной степени способствующих получению дошкольного образования, а также социальному развитию этих детей, в том числе посредством организации инклюзивного образования детей с ограниченными возможностями здоровья.</w:t>
      </w:r>
    </w:p>
    <w:p w:rsidR="00E70C68" w:rsidRDefault="00E70C68">
      <w:pPr>
        <w:pStyle w:val="ConsPlusNormal"/>
        <w:ind w:firstLine="540"/>
        <w:jc w:val="both"/>
      </w:pPr>
      <w:r>
        <w:t>3.2.3. При реализации Программы может проводиться оценка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w:t>
      </w:r>
    </w:p>
    <w:p w:rsidR="00E70C68" w:rsidRDefault="00E70C68">
      <w:pPr>
        <w:pStyle w:val="ConsPlusNormal"/>
        <w:ind w:firstLine="540"/>
        <w:jc w:val="both"/>
      </w:pPr>
      <w:r>
        <w:t>Результаты педагогической диагностики (мониторинга) могут использоваться исключительно для решения следующих образовательных задач:</w:t>
      </w:r>
    </w:p>
    <w:p w:rsidR="00E70C68" w:rsidRDefault="00E70C68">
      <w:pPr>
        <w:pStyle w:val="ConsPlusNormal"/>
        <w:ind w:firstLine="540"/>
        <w:jc w:val="both"/>
      </w:pPr>
      <w: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E70C68" w:rsidRDefault="00E70C68">
      <w:pPr>
        <w:pStyle w:val="ConsPlusNormal"/>
        <w:ind w:firstLine="540"/>
        <w:jc w:val="both"/>
      </w:pPr>
      <w:r>
        <w:t>2) оптимизации работы с группой детей.</w:t>
      </w:r>
    </w:p>
    <w:p w:rsidR="00E70C68" w:rsidRDefault="00E70C68">
      <w:pPr>
        <w:pStyle w:val="ConsPlusNormal"/>
        <w:ind w:firstLine="540"/>
        <w:jc w:val="both"/>
      </w:pPr>
      <w:r>
        <w:t>При необходимости используется психологическая диагностика развития детей (выявление и изучение индивидуально-психологических особенностей детей), которую проводят квалифицированные специалисты (педагоги-психологи, психологи).</w:t>
      </w:r>
    </w:p>
    <w:p w:rsidR="00E70C68" w:rsidRDefault="00E70C68">
      <w:pPr>
        <w:pStyle w:val="ConsPlusNormal"/>
        <w:ind w:firstLine="540"/>
        <w:jc w:val="both"/>
      </w:pPr>
      <w:r>
        <w:t xml:space="preserve">Участие ребенка в психологической диагностике допускается только с согласия его родителей </w:t>
      </w:r>
      <w:hyperlink r:id="rId24"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w:t>
      </w:r>
    </w:p>
    <w:p w:rsidR="00E70C68" w:rsidRDefault="00E70C68">
      <w:pPr>
        <w:pStyle w:val="ConsPlusNormal"/>
        <w:ind w:firstLine="540"/>
        <w:jc w:val="both"/>
      </w:pPr>
      <w:r>
        <w:t>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w:t>
      </w:r>
    </w:p>
    <w:p w:rsidR="00E70C68" w:rsidRDefault="00E70C68">
      <w:pPr>
        <w:pStyle w:val="ConsPlusNormal"/>
        <w:ind w:firstLine="540"/>
        <w:jc w:val="both"/>
      </w:pPr>
      <w:r>
        <w:t>3.2.4. Наполняемость Группы определяется с учетом возраста детей, их состояния здоровья, специфики Программы.</w:t>
      </w:r>
    </w:p>
    <w:p w:rsidR="00E70C68" w:rsidRDefault="00E70C68">
      <w:pPr>
        <w:pStyle w:val="ConsPlusNormal"/>
        <w:ind w:firstLine="540"/>
        <w:jc w:val="both"/>
      </w:pPr>
      <w:bookmarkStart w:id="10" w:name="Par208"/>
      <w:bookmarkEnd w:id="10"/>
      <w:r>
        <w:t>3.2.5. Условия, необходимые для создания социальной ситуации развития детей, соответствующей специфике дошкольного возраста, предполагают:</w:t>
      </w:r>
    </w:p>
    <w:p w:rsidR="00E70C68" w:rsidRDefault="00E70C68">
      <w:pPr>
        <w:pStyle w:val="ConsPlusNormal"/>
        <w:ind w:firstLine="540"/>
        <w:jc w:val="both"/>
      </w:pPr>
      <w:r>
        <w:t>1) обеспечение эмоционального благополучия через:</w:t>
      </w:r>
    </w:p>
    <w:p w:rsidR="00E70C68" w:rsidRDefault="00E70C68">
      <w:pPr>
        <w:pStyle w:val="ConsPlusNormal"/>
        <w:ind w:firstLine="540"/>
        <w:jc w:val="both"/>
      </w:pPr>
      <w:r>
        <w:t>непосредственное общение с каждым ребенком;</w:t>
      </w:r>
    </w:p>
    <w:p w:rsidR="00E70C68" w:rsidRDefault="00E70C68">
      <w:pPr>
        <w:pStyle w:val="ConsPlusNormal"/>
        <w:ind w:firstLine="540"/>
        <w:jc w:val="both"/>
      </w:pPr>
      <w:r>
        <w:t>уважительное отношение к каждому ребенку, к его чувствам и потребностям;</w:t>
      </w:r>
    </w:p>
    <w:p w:rsidR="00E70C68" w:rsidRDefault="00E70C68">
      <w:pPr>
        <w:pStyle w:val="ConsPlusNormal"/>
        <w:ind w:firstLine="540"/>
        <w:jc w:val="both"/>
      </w:pPr>
      <w:r>
        <w:t>2) поддержку индивидуальности и инициативы детей через:</w:t>
      </w:r>
    </w:p>
    <w:p w:rsidR="00E70C68" w:rsidRDefault="00E70C68">
      <w:pPr>
        <w:pStyle w:val="ConsPlusNormal"/>
        <w:ind w:firstLine="540"/>
        <w:jc w:val="both"/>
      </w:pPr>
      <w:r>
        <w:t>создание условий для свободного выбора детьми деятельности, участников совместной деятельности;</w:t>
      </w:r>
    </w:p>
    <w:p w:rsidR="00E70C68" w:rsidRDefault="00E70C68">
      <w:pPr>
        <w:pStyle w:val="ConsPlusNormal"/>
        <w:ind w:firstLine="540"/>
        <w:jc w:val="both"/>
      </w:pPr>
      <w:r>
        <w:t>создание условий для принятия детьми решений, выражения своих чувств и мыслей;</w:t>
      </w:r>
    </w:p>
    <w:p w:rsidR="00E70C68" w:rsidRDefault="00E70C68">
      <w:pPr>
        <w:pStyle w:val="ConsPlusNormal"/>
        <w:ind w:firstLine="540"/>
        <w:jc w:val="both"/>
      </w:pPr>
      <w:r>
        <w:t>недирективную помощь детям, поддержку детской инициативы и самостоятельности в разных видах деятельности (игровой, исследовательской, проектной, познавательной и т.д.);</w:t>
      </w:r>
    </w:p>
    <w:p w:rsidR="00E70C68" w:rsidRDefault="00E70C68">
      <w:pPr>
        <w:pStyle w:val="ConsPlusNormal"/>
        <w:ind w:firstLine="540"/>
        <w:jc w:val="both"/>
      </w:pPr>
      <w:r>
        <w:t>3) установление правил взаимодействия в разных ситуациях:</w:t>
      </w:r>
    </w:p>
    <w:p w:rsidR="00E70C68" w:rsidRDefault="00E70C68">
      <w:pPr>
        <w:pStyle w:val="ConsPlusNormal"/>
        <w:ind w:firstLine="540"/>
        <w:jc w:val="both"/>
      </w:pPr>
      <w:r>
        <w:t>создание условий для позитивных, доброжелательных отношений между детьми, в том числе принадлежащими к разным национально-культурным, религиозным общностям и социальным слоям, а также имеющими различные (в том числе ограниченные) возможности здоровья;</w:t>
      </w:r>
    </w:p>
    <w:p w:rsidR="00E70C68" w:rsidRDefault="00E70C68">
      <w:pPr>
        <w:pStyle w:val="ConsPlusNormal"/>
        <w:ind w:firstLine="540"/>
        <w:jc w:val="both"/>
      </w:pPr>
      <w:r>
        <w:t>развитие коммуникативных способностей детей, позволяющих разрешать конфликтные ситуации со сверстниками;</w:t>
      </w:r>
    </w:p>
    <w:p w:rsidR="00E70C68" w:rsidRDefault="00E70C68">
      <w:pPr>
        <w:pStyle w:val="ConsPlusNormal"/>
        <w:ind w:firstLine="540"/>
        <w:jc w:val="both"/>
      </w:pPr>
      <w:r>
        <w:t>развитие умения детей работать в группе сверстников;</w:t>
      </w:r>
    </w:p>
    <w:p w:rsidR="00E70C68" w:rsidRDefault="00E70C68">
      <w:pPr>
        <w:pStyle w:val="ConsPlusNormal"/>
        <w:ind w:firstLine="540"/>
        <w:jc w:val="both"/>
      </w:pPr>
      <w:r>
        <w:t>4) построение вариативного развивающего образования, ориентированного на уровень развития, проявляющийся у ребенка в совместной деятельности со взрослым и более опытными сверстниками, но не актуализирующийся в его индивидуальной деятельности (далее - зона ближайшего развития каждого ребенка), через:</w:t>
      </w:r>
    </w:p>
    <w:p w:rsidR="00E70C68" w:rsidRDefault="00E70C68">
      <w:pPr>
        <w:pStyle w:val="ConsPlusNormal"/>
        <w:ind w:firstLine="540"/>
        <w:jc w:val="both"/>
      </w:pPr>
      <w:r>
        <w:t>создание условий для овладения культурными средствами деятельности;</w:t>
      </w:r>
    </w:p>
    <w:p w:rsidR="00E70C68" w:rsidRDefault="00E70C68">
      <w:pPr>
        <w:pStyle w:val="ConsPlusNormal"/>
        <w:ind w:firstLine="540"/>
        <w:jc w:val="both"/>
      </w:pPr>
      <w:r>
        <w:t>организацию видов деятельности, способствующих развитию мышления, речи, общения, воображения и детского творчества, личностного, физического и художественно-эстетического развития детей;</w:t>
      </w:r>
    </w:p>
    <w:p w:rsidR="00E70C68" w:rsidRDefault="00E70C68">
      <w:pPr>
        <w:pStyle w:val="ConsPlusNormal"/>
        <w:ind w:firstLine="540"/>
        <w:jc w:val="both"/>
      </w:pPr>
      <w:r>
        <w:t>поддержку спонтанной игры детей, ее обогащение, обеспечение игрового времени и пространства;</w:t>
      </w:r>
    </w:p>
    <w:p w:rsidR="00E70C68" w:rsidRDefault="00E70C68">
      <w:pPr>
        <w:pStyle w:val="ConsPlusNormal"/>
        <w:ind w:firstLine="540"/>
        <w:jc w:val="both"/>
      </w:pPr>
      <w:r>
        <w:t>оценку индивидуального развития детей;</w:t>
      </w:r>
    </w:p>
    <w:p w:rsidR="00E70C68" w:rsidRDefault="00E70C68">
      <w:pPr>
        <w:pStyle w:val="ConsPlusNormal"/>
        <w:ind w:firstLine="540"/>
        <w:jc w:val="both"/>
      </w:pPr>
      <w:r>
        <w:t xml:space="preserve">5) взаимодействие с родителями </w:t>
      </w:r>
      <w:hyperlink r:id="rId25"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(законными представителями)</w:t>
        </w:r>
      </w:hyperlink>
      <w:r>
        <w:t xml:space="preserve"> по вопросам образования ребенка, непосредственного вовлечения их в образовательную деятельность,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w:t>
      </w:r>
    </w:p>
    <w:p w:rsidR="00E70C68" w:rsidRDefault="00E70C68">
      <w:pPr>
        <w:pStyle w:val="ConsPlusNormal"/>
        <w:ind w:firstLine="540"/>
        <w:jc w:val="both"/>
      </w:pPr>
      <w:r>
        <w:t>3.2.6. В целях эффективной реализации Программы должны быть созданы условия для:</w:t>
      </w:r>
    </w:p>
    <w:p w:rsidR="00E70C68" w:rsidRDefault="00E70C68">
      <w:pPr>
        <w:pStyle w:val="ConsPlusNormal"/>
        <w:ind w:firstLine="540"/>
        <w:jc w:val="both"/>
      </w:pPr>
      <w:r>
        <w:t>1) профессионального развития педагогических и руководящих работников, в том числе их дополнительного профессионального образования;</w:t>
      </w:r>
    </w:p>
    <w:p w:rsidR="00E70C68" w:rsidRDefault="00E70C68">
      <w:pPr>
        <w:pStyle w:val="ConsPlusNormal"/>
        <w:ind w:firstLine="540"/>
        <w:jc w:val="both"/>
      </w:pPr>
      <w:r>
        <w:t>2) консультативной поддержки педагогических работников и родителей (законных представителей) по вопросам образования и охраны здоровья детей, в том числе инклюзивного образования (в случае его организации);</w:t>
      </w:r>
    </w:p>
    <w:p w:rsidR="00E70C68" w:rsidRDefault="00E70C68">
      <w:pPr>
        <w:pStyle w:val="ConsPlusNormal"/>
        <w:ind w:firstLine="540"/>
        <w:jc w:val="both"/>
      </w:pPr>
      <w:r>
        <w:t>3) организационно-методического сопровождения процесса реализации Программы, в том числе во взаимодействии со сверстниками и взрослыми.</w:t>
      </w:r>
    </w:p>
    <w:p w:rsidR="00E70C68" w:rsidRDefault="00E70C68">
      <w:pPr>
        <w:pStyle w:val="ConsPlusNormal"/>
        <w:ind w:firstLine="540"/>
        <w:jc w:val="both"/>
      </w:pPr>
      <w:r>
        <w:t>3.2.7. Для коррекционной работы с детьми с ограниченными возможностями здоровья, осваивающими Программу совместно с другими детьми в Группах комбинированной направленности, должны создаваться условия в соответствии с перечнем и планом реализации индивидуально ориентированных коррекционных мероприятий, обеспечивающих удовлетворение особых образовательных потребностей детей с ограниченными возможностями здоровья.</w:t>
      </w:r>
    </w:p>
    <w:p w:rsidR="00E70C68" w:rsidRDefault="00E70C68">
      <w:pPr>
        <w:pStyle w:val="ConsPlusNormal"/>
        <w:ind w:firstLine="540"/>
        <w:jc w:val="both"/>
      </w:pPr>
      <w:r>
        <w:t>При создании условий для работы с детьми-инвалидами, осваивающими Программу, должна учитываться индивидуальная программа реабилитации ребенка-инвалида.</w:t>
      </w:r>
    </w:p>
    <w:p w:rsidR="00E70C68" w:rsidRDefault="00E70C68">
      <w:pPr>
        <w:pStyle w:val="ConsPlusNormal"/>
        <w:ind w:firstLine="540"/>
        <w:jc w:val="both"/>
      </w:pPr>
      <w:r>
        <w:t>3.2.8. Организация должна создавать возможности:</w:t>
      </w:r>
    </w:p>
    <w:p w:rsidR="00E70C68" w:rsidRDefault="00E70C68">
      <w:pPr>
        <w:pStyle w:val="ConsPlusNormal"/>
        <w:ind w:firstLine="540"/>
        <w:jc w:val="both"/>
      </w:pPr>
      <w:r>
        <w:t>1) для предоставления информации о Программе семье и всем заинтересованным лицам, вовлеченным в образовательную деятельность, а также широкой общественности;</w:t>
      </w:r>
    </w:p>
    <w:p w:rsidR="00E70C68" w:rsidRDefault="00E70C68">
      <w:pPr>
        <w:pStyle w:val="ConsPlusNormal"/>
        <w:ind w:firstLine="540"/>
        <w:jc w:val="both"/>
      </w:pPr>
      <w:r>
        <w:t>2) для взрослых по поиску, использованию материалов, обеспечивающих реализацию Программы, в том числе в информационной среде;</w:t>
      </w:r>
    </w:p>
    <w:p w:rsidR="00E70C68" w:rsidRDefault="00E70C68">
      <w:pPr>
        <w:pStyle w:val="ConsPlusNormal"/>
        <w:ind w:firstLine="540"/>
        <w:jc w:val="both"/>
      </w:pPr>
      <w:r>
        <w:t>3) для обсуждения с родителями (законными представителями) детей вопросов, связанных с реализацией Программы.</w:t>
      </w:r>
    </w:p>
    <w:p w:rsidR="00E70C68" w:rsidRDefault="00E70C68">
      <w:pPr>
        <w:pStyle w:val="ConsPlusNormal"/>
        <w:ind w:firstLine="540"/>
        <w:jc w:val="both"/>
      </w:pPr>
      <w:r>
        <w:t xml:space="preserve">3.2.9. Максимально допустимый объем образовательной нагрузки должен соответствовать санитарно-эпидемиологическим правилам и нормативам </w:t>
      </w:r>
      <w:hyperlink r:id="rId26" w:tooltip="Постановление Главного государственного санитарного врача РФ от 15.05.2013 N 26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организаций&quot; (вместе с &quot;СанПиН 2.4.1.3049-13. Санитарно-эпидемиологические правила и нормативы...&quot;) (Зарегистрировано в Минюсте России 29.05.2013 N 28564){КонсультантПлюс}" w:history="1">
        <w:r>
          <w:rPr>
            <w:color w:val="0000FF"/>
          </w:rPr>
          <w:t>СанПиН 2.4.1.3049-13</w:t>
        </w:r>
      </w:hyperlink>
      <w:r>
        <w:t xml:space="preserve"> "Санитарно-эпидемиологические требования к устройству, содержанию и организации режима работы дошкольных образовательных организаций", утвержденным постановлением Главного государственного санитарного врача Российской Федерации от 15 мая 2013 г. N 26 (зарегистрировано Министерством юстиции Российской Федерации 29 мая 2013 г., регистрационный N 28564).</w:t>
      </w:r>
    </w:p>
    <w:p w:rsidR="00E70C68" w:rsidRDefault="00E70C68">
      <w:pPr>
        <w:pStyle w:val="ConsPlusNormal"/>
        <w:ind w:firstLine="540"/>
        <w:jc w:val="both"/>
      </w:pPr>
      <w:r>
        <w:t>3.3. Требования к развивающей предметно-пространственной среде.</w:t>
      </w:r>
    </w:p>
    <w:p w:rsidR="00E70C68" w:rsidRDefault="00E70C68">
      <w:pPr>
        <w:pStyle w:val="ConsPlusNormal"/>
        <w:ind w:firstLine="540"/>
        <w:jc w:val="both"/>
      </w:pPr>
      <w:r>
        <w:t>3.3.1. Развивающая предметно-пространственная среда обеспечивает максимальную реализацию образовательного потенциала пространства Организации, Группы, а также территории, прилегающей к Организации или находящейся на небольшом удалении, приспособленной для реализации Программы (далее - участок),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E70C68" w:rsidRDefault="00E70C68">
      <w:pPr>
        <w:pStyle w:val="ConsPlusNormal"/>
        <w:ind w:firstLine="540"/>
        <w:jc w:val="both"/>
      </w:pPr>
      <w:r>
        <w:t>3.3.2. Развивающая предметно-пространственная среда должна обеспечивать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E70C68" w:rsidRDefault="00E70C68">
      <w:pPr>
        <w:pStyle w:val="ConsPlusNormal"/>
        <w:ind w:firstLine="540"/>
        <w:jc w:val="both"/>
      </w:pPr>
      <w:r>
        <w:t>3.3.3. Развивающая предметно-пространственная среда должна обеспечивать:</w:t>
      </w:r>
    </w:p>
    <w:p w:rsidR="00E70C68" w:rsidRDefault="00E70C68">
      <w:pPr>
        <w:pStyle w:val="ConsPlusNormal"/>
        <w:ind w:firstLine="540"/>
        <w:jc w:val="both"/>
      </w:pPr>
      <w:r>
        <w:t>реализацию различных образовательных программ;</w:t>
      </w:r>
    </w:p>
    <w:p w:rsidR="00E70C68" w:rsidRDefault="00E70C68">
      <w:pPr>
        <w:pStyle w:val="ConsPlusNormal"/>
        <w:ind w:firstLine="540"/>
        <w:jc w:val="both"/>
      </w:pPr>
      <w:r>
        <w:t>в случае организации инклюзивного образования - необходимые для него условия;</w:t>
      </w:r>
    </w:p>
    <w:p w:rsidR="00E70C68" w:rsidRDefault="00E70C68">
      <w:pPr>
        <w:pStyle w:val="ConsPlusNormal"/>
        <w:ind w:firstLine="540"/>
        <w:jc w:val="both"/>
      </w:pPr>
      <w:r>
        <w:t>учет национально-культурных, климатических условий, в которых осуществляется образовательная деятельность;</w:t>
      </w:r>
    </w:p>
    <w:p w:rsidR="00E70C68" w:rsidRDefault="00E70C68">
      <w:pPr>
        <w:pStyle w:val="ConsPlusNormal"/>
        <w:ind w:firstLine="540"/>
        <w:jc w:val="both"/>
      </w:pPr>
      <w:r>
        <w:t>учет возрастных особенностей детей.</w:t>
      </w:r>
    </w:p>
    <w:p w:rsidR="00E70C68" w:rsidRDefault="00E70C68">
      <w:pPr>
        <w:pStyle w:val="ConsPlusNormal"/>
        <w:ind w:firstLine="540"/>
        <w:jc w:val="both"/>
      </w:pPr>
      <w:r>
        <w:t>3.3.4. Развивающая предметно-пространственная среда должна быть содержательно-насыщенной, трансформируемой, полифункциональной, вариативной, доступной и безопасной.</w:t>
      </w:r>
    </w:p>
    <w:p w:rsidR="00E70C68" w:rsidRDefault="00E70C68">
      <w:pPr>
        <w:pStyle w:val="ConsPlusNormal"/>
        <w:ind w:firstLine="540"/>
        <w:jc w:val="both"/>
      </w:pPr>
      <w:r>
        <w:t>1) Насыщенность среды должна соответствовать возрастным возможностям детей и содержанию Программы.</w:t>
      </w:r>
    </w:p>
    <w:p w:rsidR="00E70C68" w:rsidRDefault="00E70C68">
      <w:pPr>
        <w:pStyle w:val="ConsPlusNormal"/>
        <w:ind w:firstLine="540"/>
        <w:jc w:val="both"/>
      </w:pPr>
      <w:r>
        <w:t>Образовательное пространство должно быть оснащено средствами обучения и воспитания (в том числе техническими),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w:t>
      </w:r>
    </w:p>
    <w:p w:rsidR="00E70C68" w:rsidRDefault="00E70C68">
      <w:pPr>
        <w:pStyle w:val="ConsPlusNormal"/>
        <w:ind w:firstLine="540"/>
        <w:jc w:val="both"/>
      </w:pPr>
      <w:r>
        <w:t>Организация образовательного пространства и разнообразие материалов, оборудования и инвентаря (в здании и на участке) должны обеспечивать:</w:t>
      </w:r>
    </w:p>
    <w:p w:rsidR="00E70C68" w:rsidRDefault="00E70C68">
      <w:pPr>
        <w:pStyle w:val="ConsPlusNormal"/>
        <w:ind w:firstLine="540"/>
        <w:jc w:val="both"/>
      </w:pPr>
      <w:r>
        <w:t>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w:t>
      </w:r>
    </w:p>
    <w:p w:rsidR="00E70C68" w:rsidRDefault="00E70C68">
      <w:pPr>
        <w:pStyle w:val="ConsPlusNormal"/>
        <w:ind w:firstLine="540"/>
        <w:jc w:val="both"/>
      </w:pPr>
      <w:r>
        <w:t>двигательную активность, в том числе развитие крупной и мелкой моторики, участие в подвижных играх и соревнованиях;</w:t>
      </w:r>
    </w:p>
    <w:p w:rsidR="00E70C68" w:rsidRDefault="00E70C68">
      <w:pPr>
        <w:pStyle w:val="ConsPlusNormal"/>
        <w:ind w:firstLine="540"/>
        <w:jc w:val="both"/>
      </w:pPr>
      <w:r>
        <w:t>эмоциональное благополучие детей во взаимодействии с предметно-пространственным окружением;</w:t>
      </w:r>
    </w:p>
    <w:p w:rsidR="00E70C68" w:rsidRDefault="00E70C68">
      <w:pPr>
        <w:pStyle w:val="ConsPlusNormal"/>
        <w:ind w:firstLine="540"/>
        <w:jc w:val="both"/>
      </w:pPr>
      <w:r>
        <w:t>возможность самовыражения детей.</w:t>
      </w:r>
    </w:p>
    <w:p w:rsidR="00E70C68" w:rsidRDefault="00E70C68">
      <w:pPr>
        <w:pStyle w:val="ConsPlusNormal"/>
        <w:ind w:firstLine="540"/>
        <w:jc w:val="both"/>
      </w:pPr>
      <w:r>
        <w:t>Для детей младенческого и раннего возраста образовательное пространство должно предоставлять необходимые и достаточные возможности для движения, предметной и игровой деятельности с разными материалами.</w:t>
      </w:r>
    </w:p>
    <w:p w:rsidR="00E70C68" w:rsidRDefault="00E70C68">
      <w:pPr>
        <w:pStyle w:val="ConsPlusNormal"/>
        <w:ind w:firstLine="540"/>
        <w:jc w:val="both"/>
      </w:pPr>
      <w:r>
        <w:t>2) Трансформируемость пространства предполагает возможность изменений предметно-пространственной среды в зависимости от образовательной ситуации, в том числе от меняющихся интересов и возможностей детей.</w:t>
      </w:r>
    </w:p>
    <w:p w:rsidR="00E70C68" w:rsidRDefault="00E70C68">
      <w:pPr>
        <w:pStyle w:val="ConsPlusNormal"/>
        <w:ind w:firstLine="540"/>
        <w:jc w:val="both"/>
      </w:pPr>
      <w:r>
        <w:t>3) Полифункциональность материалов предполагает:</w:t>
      </w:r>
    </w:p>
    <w:p w:rsidR="00E70C68" w:rsidRDefault="00E70C68">
      <w:pPr>
        <w:pStyle w:val="ConsPlusNormal"/>
        <w:ind w:firstLine="540"/>
        <w:jc w:val="both"/>
      </w:pPr>
      <w:r>
        <w:t>возможность разнообразного использования различных составляющих предметной среды, например, детской мебели, матов, мягких модулей, ширм и т.д.;</w:t>
      </w:r>
    </w:p>
    <w:p w:rsidR="00E70C68" w:rsidRDefault="00E70C68">
      <w:pPr>
        <w:pStyle w:val="ConsPlusNormal"/>
        <w:ind w:firstLine="540"/>
        <w:jc w:val="both"/>
      </w:pPr>
      <w:r>
        <w:t>наличие в Организации или Группе полифункциональных (не обладающих жестко закрепленным способом употребления) предметов, в том числе природных материалов, пригодных для использования в разных видах детской активности (в том числе в качестве предметов-заместителей в детской игре).</w:t>
      </w:r>
    </w:p>
    <w:p w:rsidR="00E70C68" w:rsidRDefault="00E70C68">
      <w:pPr>
        <w:pStyle w:val="ConsPlusNormal"/>
        <w:ind w:firstLine="540"/>
        <w:jc w:val="both"/>
      </w:pPr>
      <w:r>
        <w:t>4) Вариативность среды предполагает:</w:t>
      </w:r>
    </w:p>
    <w:p w:rsidR="00E70C68" w:rsidRDefault="00E70C68">
      <w:pPr>
        <w:pStyle w:val="ConsPlusNormal"/>
        <w:ind w:firstLine="540"/>
        <w:jc w:val="both"/>
      </w:pPr>
      <w:r>
        <w:t>наличие в Организации или Группе различных пространств (для игры, конструирования, уединения и пр.), а также разнообразных материалов, игр, игрушек и оборудования, обеспечивающих свободный выбор детей;</w:t>
      </w:r>
    </w:p>
    <w:p w:rsidR="00E70C68" w:rsidRDefault="00E70C68">
      <w:pPr>
        <w:pStyle w:val="ConsPlusNormal"/>
        <w:ind w:firstLine="540"/>
        <w:jc w:val="both"/>
      </w:pPr>
      <w:r>
        <w:t>периодическую сменяемость игрового материала, появление новых предметов, стимулирующих игровую, двигательную, познавательную и исследовательскую активность детей.</w:t>
      </w:r>
    </w:p>
    <w:p w:rsidR="00E70C68" w:rsidRDefault="00E70C68">
      <w:pPr>
        <w:pStyle w:val="ConsPlusNormal"/>
        <w:ind w:firstLine="540"/>
        <w:jc w:val="both"/>
      </w:pPr>
      <w:r>
        <w:t>5) Доступность среды предполагает:</w:t>
      </w:r>
    </w:p>
    <w:p w:rsidR="00E70C68" w:rsidRDefault="00E70C68">
      <w:pPr>
        <w:pStyle w:val="ConsPlusNormal"/>
        <w:ind w:firstLine="540"/>
        <w:jc w:val="both"/>
      </w:pPr>
      <w:r>
        <w:t>доступность для воспитанников, в том числе детей с ограниченными возможностями здоровья и детей-инвалидов, всех помещений, где осуществляется образовательная деятельность;</w:t>
      </w:r>
    </w:p>
    <w:p w:rsidR="00E70C68" w:rsidRDefault="00E70C68">
      <w:pPr>
        <w:pStyle w:val="ConsPlusNormal"/>
        <w:ind w:firstLine="540"/>
        <w:jc w:val="both"/>
      </w:pPr>
      <w:r>
        <w:t>свободный доступ детей,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rsidR="00E70C68" w:rsidRDefault="00E70C68">
      <w:pPr>
        <w:pStyle w:val="ConsPlusNormal"/>
        <w:ind w:firstLine="540"/>
        <w:jc w:val="both"/>
      </w:pPr>
      <w:r>
        <w:t>исправность и сохранность материалов и оборудования.</w:t>
      </w:r>
    </w:p>
    <w:p w:rsidR="00E70C68" w:rsidRDefault="00E70C68">
      <w:pPr>
        <w:pStyle w:val="ConsPlusNormal"/>
        <w:ind w:firstLine="540"/>
        <w:jc w:val="both"/>
      </w:pPr>
      <w:r>
        <w:t>6) Безопасность предметно-пространственной среды предполагает соответствие всех ее элементов требованиям по обеспечению надежности и безопасности их использования.</w:t>
      </w:r>
    </w:p>
    <w:p w:rsidR="00E70C68" w:rsidRDefault="00E70C68">
      <w:pPr>
        <w:pStyle w:val="ConsPlusNormal"/>
        <w:ind w:firstLine="540"/>
        <w:jc w:val="both"/>
      </w:pPr>
      <w:r>
        <w:t>3.3.5.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Программы.</w:t>
      </w:r>
    </w:p>
    <w:p w:rsidR="00E70C68" w:rsidRDefault="00E70C68">
      <w:pPr>
        <w:pStyle w:val="ConsPlusNormal"/>
        <w:ind w:firstLine="540"/>
        <w:jc w:val="both"/>
      </w:pPr>
      <w:r>
        <w:t>3.4. Требования к кадровым условиям реализации Программы.</w:t>
      </w:r>
    </w:p>
    <w:p w:rsidR="00E70C68" w:rsidRDefault="00E70C68">
      <w:pPr>
        <w:pStyle w:val="ConsPlusNormal"/>
        <w:ind w:firstLine="540"/>
        <w:jc w:val="both"/>
      </w:pPr>
      <w:r>
        <w:t>3.4.1. Реализация Программы обеспечивается руководящими, педагогическими, учебно-вспомогательными, административно-хозяйственными работниками Организации. В реализации Программы могут также участвовать научные работники Организации. Иные работники Организации, в том числе осуществляющие финансовую и хозяйственную деятельности, охрану жизни и здоровья детей, обеспечивают реализацию Программы.</w:t>
      </w:r>
    </w:p>
    <w:p w:rsidR="00E70C68" w:rsidRDefault="00E70C68">
      <w:pPr>
        <w:pStyle w:val="ConsPlusNormal"/>
        <w:ind w:firstLine="540"/>
        <w:jc w:val="both"/>
      </w:pPr>
      <w:r>
        <w:t xml:space="preserve">Квалификация педагогических и учебно-вспомогательных работников должна соответствовать квалификационным характеристикам, установленным в Едином квалификационном справочнике должностей руководителей, специалистов и служащих, </w:t>
      </w:r>
      <w:hyperlink r:id="rId27" w:tooltip="Приказ Минздравсоцразвития РФ от 26.08.2010 N 761н (ред. от 31.05.2011) &quot;Об утверждении Единого квалификационного справочника должностей руководителей, специалистов и служащих, раздел &quot;Квалификационные характеристики должностей работников образования&quot; (Зарегистрировано в Минюсте РФ 06.10.2010 N 18638){КонсультантПлюс}" w:history="1">
        <w:r>
          <w:rPr>
            <w:color w:val="0000FF"/>
          </w:rPr>
          <w:t>раздел</w:t>
        </w:r>
      </w:hyperlink>
      <w:r>
        <w:t xml:space="preserve"> "Квалификационные характеристики должностей работников образования", утвержденном приказом Министерства здравоохранения и социального развития Российской Федерации от 26 августа 2010 г. N 761н (зарегистрирован Министерством юстиции Российской Федерации 6 октября 2010 г., регистрационный N 18638), с изменениями, внесенными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E70C68" w:rsidRDefault="00E70C68">
      <w:pPr>
        <w:pStyle w:val="ConsPlusNormal"/>
        <w:ind w:firstLine="540"/>
        <w:jc w:val="both"/>
      </w:pPr>
      <w:r>
        <w:t>Должностной состав и количество работников, необходимых для реализации и обеспечения реализации Программы, определяются ее целями и задачами, а также особенностями развития детей.</w:t>
      </w:r>
    </w:p>
    <w:p w:rsidR="00E70C68" w:rsidRDefault="00E70C68">
      <w:pPr>
        <w:pStyle w:val="ConsPlusNormal"/>
        <w:ind w:firstLine="540"/>
        <w:jc w:val="both"/>
      </w:pPr>
      <w:r>
        <w:t>Необходимым условием качественной реализации Программы является ее непрерывное сопровождение педагогическими и учебно-вспомогательными работниками в течение всего времени ее реализации в Организации или в Группе.</w:t>
      </w:r>
    </w:p>
    <w:p w:rsidR="00E70C68" w:rsidRDefault="00E70C68">
      <w:pPr>
        <w:pStyle w:val="ConsPlusNormal"/>
        <w:ind w:firstLine="540"/>
        <w:jc w:val="both"/>
      </w:pPr>
      <w:r>
        <w:t xml:space="preserve">3.4.2. Педагогические работники, реализующие Программу, должны обладать основными компетенциями, необходимыми для создания условия развития детей, обозначенными в </w:t>
      </w:r>
      <w:hyperlink w:anchor="Par208" w:tooltip="Ссылка на текущий документ" w:history="1">
        <w:r>
          <w:rPr>
            <w:color w:val="0000FF"/>
          </w:rPr>
          <w:t>п. 3.2.5</w:t>
        </w:r>
      </w:hyperlink>
      <w:r>
        <w:t xml:space="preserve"> настоящего Стандарта.</w:t>
      </w:r>
    </w:p>
    <w:p w:rsidR="00E70C68" w:rsidRDefault="00E70C68">
      <w:pPr>
        <w:pStyle w:val="ConsPlusNormal"/>
        <w:ind w:firstLine="540"/>
        <w:jc w:val="both"/>
      </w:pPr>
      <w:r>
        <w:t>3.4.3. При работе в Группах для детей с ограниченными возможностями здоровья в Организации могут быть дополнительно предусмотрены должности педагогических работников, имеющих соответствующую квалификацию для работы с данными ограничениями здоровья детей, в том числе ассистентов (помощников), оказывающих детям необходимую помощь. Рекомендуется предусматривать должности соответствующих педагогических работников для каждой Группы для детей с ограниченными возможностями здоровья.</w:t>
      </w:r>
    </w:p>
    <w:p w:rsidR="00E70C68" w:rsidRDefault="00E70C68">
      <w:pPr>
        <w:pStyle w:val="ConsPlusNormal"/>
        <w:ind w:firstLine="540"/>
        <w:jc w:val="both"/>
      </w:pPr>
      <w:r>
        <w:t>3.4.4. При организации инклюзивного образования:</w:t>
      </w:r>
    </w:p>
    <w:p w:rsidR="00E70C68" w:rsidRDefault="00E70C68">
      <w:pPr>
        <w:pStyle w:val="ConsPlusNormal"/>
        <w:ind w:firstLine="540"/>
        <w:jc w:val="both"/>
      </w:pPr>
      <w:r>
        <w:t>при включении в Группу детей с ограниченными возможностями здоровья к реализации Программы могут быть привлечены дополнительные педагогические работники, имеющие соответствующую квалификацию для работы с данными ограничениями здоровья детей. Рекомендуется привлекать соответствующих педагогических работников для каждой Группы, в которой организовано инклюзивное образование;</w:t>
      </w:r>
    </w:p>
    <w:p w:rsidR="00E70C68" w:rsidRDefault="00E70C68">
      <w:pPr>
        <w:pStyle w:val="ConsPlusNormal"/>
        <w:ind w:firstLine="540"/>
        <w:jc w:val="both"/>
      </w:pPr>
      <w:r>
        <w:t>при включении в Группу иных категорий детей, имеющих специальные образовательные потребности, в том числе находящихся в трудной жизненной ситуации &lt;1&gt;, могут быть привлечены дополнительные педагогические работники, имеющие соответствующую квалификацию.</w:t>
      </w:r>
    </w:p>
    <w:p w:rsidR="00E70C68" w:rsidRDefault="00E70C68">
      <w:pPr>
        <w:pStyle w:val="ConsPlusNormal"/>
        <w:ind w:firstLine="540"/>
        <w:jc w:val="both"/>
      </w:pPr>
      <w:r>
        <w:t>--------------------------------</w:t>
      </w:r>
    </w:p>
    <w:p w:rsidR="00E70C68" w:rsidRDefault="00E70C68">
      <w:pPr>
        <w:pStyle w:val="ConsPlusNormal"/>
        <w:ind w:firstLine="540"/>
        <w:jc w:val="both"/>
      </w:pPr>
      <w:r>
        <w:t xml:space="preserve">&lt;1&gt; </w:t>
      </w:r>
      <w:hyperlink r:id="rId28" w:tooltip="Федеральный закон от 24.07.1998 N 124-ФЗ (ред. от 02.12.2013) &quot;Об основных гарантиях прав ребенка в Российской Федерации&quot;{КонсультантПлюс}" w:history="1">
        <w:r>
          <w:rPr>
            <w:color w:val="0000FF"/>
          </w:rPr>
          <w:t>Статья 1</w:t>
        </w:r>
      </w:hyperlink>
      <w:r>
        <w:t xml:space="preserve"> Федерального закона от 24 июля 1998 г. N 124-ФЗ "Об основных гарантиях прав ребенка в Российской Федерации" (Собрание законодательства Российской Федерации, 1998, N 31, ст. 3802; 2004, N 35, ст. 3607; N 52, ст. 5274; 2007, N 27, ст. 3213, 3215; 2009, N 18, ст. 2151; N 51, ст. 6163; 2013, N 14, ст. 1666; N 27, ст. 3477).</w:t>
      </w:r>
    </w:p>
    <w:p w:rsidR="00E70C68" w:rsidRDefault="00E70C68">
      <w:pPr>
        <w:pStyle w:val="ConsPlusNormal"/>
        <w:ind w:firstLine="540"/>
        <w:jc w:val="both"/>
      </w:pPr>
    </w:p>
    <w:p w:rsidR="00E70C68" w:rsidRDefault="00E70C68">
      <w:pPr>
        <w:pStyle w:val="ConsPlusNormal"/>
        <w:ind w:firstLine="540"/>
        <w:jc w:val="both"/>
      </w:pPr>
      <w:r>
        <w:t>3.5. Требования к материально-техническим условиям реализации основной образовательной программы дошкольного образования.</w:t>
      </w:r>
    </w:p>
    <w:p w:rsidR="00E70C68" w:rsidRDefault="00E70C68">
      <w:pPr>
        <w:pStyle w:val="ConsPlusNormal"/>
        <w:ind w:firstLine="540"/>
        <w:jc w:val="both"/>
      </w:pPr>
      <w:r>
        <w:t>3.5.1. Требования к материально-техническим условиям реализации Программы включают:</w:t>
      </w:r>
    </w:p>
    <w:p w:rsidR="00E70C68" w:rsidRDefault="00E70C68">
      <w:pPr>
        <w:pStyle w:val="ConsPlusNormal"/>
        <w:ind w:firstLine="540"/>
        <w:jc w:val="both"/>
      </w:pPr>
      <w:r>
        <w:t>1) требования, определяемые в соответствии с санитарно-эпидемиологическими правилами и нормативами;</w:t>
      </w:r>
    </w:p>
    <w:p w:rsidR="00E70C68" w:rsidRDefault="00E70C68">
      <w:pPr>
        <w:pStyle w:val="ConsPlusNormal"/>
        <w:ind w:firstLine="540"/>
        <w:jc w:val="both"/>
      </w:pPr>
      <w:r>
        <w:t xml:space="preserve">2) требования, определяемые в соответствии с </w:t>
      </w:r>
      <w:hyperlink r:id="rId29" w:tooltip="Справочная информация: &quot;Нормы и правила пожарной безопасности&quot; (Материал подготовлен специалистами КонсультантПлюс){КонсультантПлюс}" w:history="1">
        <w:r>
          <w:rPr>
            <w:color w:val="0000FF"/>
          </w:rPr>
          <w:t>правилами</w:t>
        </w:r>
      </w:hyperlink>
      <w:r>
        <w:t xml:space="preserve"> пожарной безопасности;</w:t>
      </w:r>
    </w:p>
    <w:p w:rsidR="00E70C68" w:rsidRDefault="00E70C68">
      <w:pPr>
        <w:pStyle w:val="ConsPlusNormal"/>
        <w:ind w:firstLine="540"/>
        <w:jc w:val="both"/>
      </w:pPr>
      <w:r>
        <w:t>3) требования к средствам обучения и воспитания в соответствии с возрастом и индивидуальными особенностями развития детей;</w:t>
      </w:r>
    </w:p>
    <w:p w:rsidR="00E70C68" w:rsidRDefault="00E70C68">
      <w:pPr>
        <w:pStyle w:val="ConsPlusNormal"/>
        <w:ind w:firstLine="540"/>
        <w:jc w:val="both"/>
      </w:pPr>
      <w:r>
        <w:t>4) оснащенность помещений развивающей предметно-пространственной средой;</w:t>
      </w:r>
    </w:p>
    <w:p w:rsidR="00E70C68" w:rsidRDefault="00E70C68">
      <w:pPr>
        <w:pStyle w:val="ConsPlusNormal"/>
        <w:ind w:firstLine="540"/>
        <w:jc w:val="both"/>
      </w:pPr>
      <w:r>
        <w:t>5) требования к материально-техническому обеспечению программы (учебно-методический комплект, оборудование, оснащение (предметы).</w:t>
      </w:r>
    </w:p>
    <w:p w:rsidR="00E70C68" w:rsidRDefault="00E70C68">
      <w:pPr>
        <w:pStyle w:val="ConsPlusNormal"/>
        <w:ind w:firstLine="540"/>
        <w:jc w:val="both"/>
      </w:pPr>
      <w:r>
        <w:t>3.6. Требования к финансовым условиям реализации основной образовательной программы дошкольного образования.</w:t>
      </w:r>
    </w:p>
    <w:p w:rsidR="00E70C68" w:rsidRDefault="00E70C68">
      <w:pPr>
        <w:pStyle w:val="ConsPlusNormal"/>
        <w:ind w:firstLine="540"/>
        <w:jc w:val="both"/>
      </w:pPr>
      <w:r>
        <w:t>3.6.1. Финансовое обеспечение государственных гарантий на получение гражданами общедоступного и бесплатного дошкольного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обеспечения государственных гарантий реализации прав на получение общедоступного и бесплатного дошкольного образования, определяемых органами государственной власти субъектов Российской Федерации, обеспечивающих реализацию Программы в соответствии со Стандартом.</w:t>
      </w:r>
    </w:p>
    <w:p w:rsidR="00E70C68" w:rsidRDefault="00E70C68">
      <w:pPr>
        <w:pStyle w:val="ConsPlusNormal"/>
        <w:ind w:firstLine="540"/>
        <w:jc w:val="both"/>
      </w:pPr>
      <w:r>
        <w:t>3.6.2. Финансовые условия реализации Программы должны:</w:t>
      </w:r>
    </w:p>
    <w:p w:rsidR="00E70C68" w:rsidRDefault="00E70C68">
      <w:pPr>
        <w:pStyle w:val="ConsPlusNormal"/>
        <w:ind w:firstLine="540"/>
        <w:jc w:val="both"/>
      </w:pPr>
      <w:r>
        <w:t>1) обеспечивать возможность выполнения требований Стандарта к условиям реализации и структуре Программы;</w:t>
      </w:r>
    </w:p>
    <w:p w:rsidR="00E70C68" w:rsidRDefault="00E70C68">
      <w:pPr>
        <w:pStyle w:val="ConsPlusNormal"/>
        <w:ind w:firstLine="540"/>
        <w:jc w:val="both"/>
      </w:pPr>
      <w:r>
        <w:t>2) обеспечивать реализацию обязательной части Программы и части, формируемой участниками образовательного процесса, учитывая вариативность индивидуальных траекторий развития детей;</w:t>
      </w:r>
    </w:p>
    <w:p w:rsidR="00E70C68" w:rsidRDefault="00E70C68">
      <w:pPr>
        <w:pStyle w:val="ConsPlusNormal"/>
        <w:ind w:firstLine="540"/>
        <w:jc w:val="both"/>
      </w:pPr>
      <w:r>
        <w:t>3) отражать структуру и объем расходов, необходимых для реализации Программы, а также механизм их формирования.</w:t>
      </w:r>
    </w:p>
    <w:p w:rsidR="00E70C68" w:rsidRDefault="00E70C68">
      <w:pPr>
        <w:pStyle w:val="ConsPlusNormal"/>
        <w:ind w:firstLine="540"/>
        <w:jc w:val="both"/>
      </w:pPr>
      <w:r>
        <w:t>3.6.3. Финансирование реализации образовательной программы дошкольного образования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дошкольного образования. Указанные нормативы определяются в соответствии со Стандартом, с учетом типа Организации, специальных условий получения образования детьми с ограниченными возможностями здоровья (специальные условия образования - специальные образовательные программы, методы и средства обучения, учебники, учебные пособия, дидактические и наглядные материалы, технические средства обучения коллективного и индивидуального пользования (включая специальные), средства коммуникации и связи, сурдоперевод при реализации образовательных программ, адаптация образовательных учреждений и прилегающих к ним территорий для свободного доступа всех категорий лиц с ограниченными возможностями здоровья, а также педагогические, психолого-педагогические, медицинские, социальные и иные услуги, обеспечивающие адаптивную среду образования и безбарьерную среду жизнедеятельности, без которых освоение образовательных программ лицами с ограниченными возможностями здоровья затруднено), обеспечения дополнительного профессионального образования педагогических работников, обеспечения безопасных условий обучения и воспитания, охраны здоровья детей, направленности Программы, категории детей, форм обучения и иных особенностей образовательной деятельности, и должен быть достаточным и необходимым для осуществления Организацией:</w:t>
      </w:r>
    </w:p>
    <w:p w:rsidR="00E70C68" w:rsidRDefault="00E70C68">
      <w:pPr>
        <w:pStyle w:val="ConsPlusNormal"/>
        <w:ind w:firstLine="540"/>
        <w:jc w:val="both"/>
      </w:pPr>
      <w:r>
        <w:t>расходов на оплату труда работников, реализующих Программу;</w:t>
      </w:r>
    </w:p>
    <w:p w:rsidR="00E70C68" w:rsidRDefault="00E70C68">
      <w:pPr>
        <w:pStyle w:val="ConsPlusNormal"/>
        <w:ind w:firstLine="540"/>
        <w:jc w:val="both"/>
      </w:pPr>
      <w:r>
        <w:t>расходов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 Развивающая предметно-пространственная среда - часть образовательной среды, представленная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rsidR="00E70C68" w:rsidRDefault="00E70C68">
      <w:pPr>
        <w:pStyle w:val="ConsPlusNormal"/>
        <w:ind w:firstLine="540"/>
        <w:jc w:val="both"/>
      </w:pPr>
      <w:r>
        <w:t>расходов, связанных с дополнительным профессиональным образованием руководящих и педагогических работников по профилю их деятельности;</w:t>
      </w:r>
    </w:p>
    <w:p w:rsidR="00E70C68" w:rsidRDefault="00E70C68">
      <w:pPr>
        <w:pStyle w:val="ConsPlusNormal"/>
        <w:ind w:firstLine="540"/>
        <w:jc w:val="both"/>
      </w:pPr>
      <w:r>
        <w:t>иных расходов, связанных с реализацией и обеспечением реализации Программы.</w:t>
      </w:r>
    </w:p>
    <w:p w:rsidR="00E70C68" w:rsidRDefault="00E70C68">
      <w:pPr>
        <w:pStyle w:val="ConsPlusNormal"/>
        <w:ind w:firstLine="540"/>
        <w:jc w:val="both"/>
      </w:pPr>
    </w:p>
    <w:p w:rsidR="00E70C68" w:rsidRDefault="00E70C68">
      <w:pPr>
        <w:pStyle w:val="ConsPlusNormal"/>
        <w:jc w:val="center"/>
        <w:outlineLvl w:val="1"/>
      </w:pPr>
      <w:bookmarkStart w:id="11" w:name="Par299"/>
      <w:bookmarkEnd w:id="11"/>
      <w:r>
        <w:t>IV. ТРЕБОВАНИЯ К РЕЗУЛЬТАТАМ ОСВОЕНИЯ ОСНОВНОЙ</w:t>
      </w:r>
    </w:p>
    <w:p w:rsidR="00E70C68" w:rsidRDefault="00E70C68">
      <w:pPr>
        <w:pStyle w:val="ConsPlusNormal"/>
        <w:jc w:val="center"/>
      </w:pPr>
      <w:r>
        <w:t>ОБРАЗОВАТЕЛЬНОЙ ПРОГРАММЫ ДОШКОЛЬНОГО ОБРАЗОВАНИЯ</w:t>
      </w:r>
    </w:p>
    <w:p w:rsidR="00E70C68" w:rsidRDefault="00E70C68">
      <w:pPr>
        <w:pStyle w:val="ConsPlusNormal"/>
        <w:jc w:val="center"/>
      </w:pPr>
    </w:p>
    <w:p w:rsidR="00E70C68" w:rsidRDefault="00E70C68">
      <w:pPr>
        <w:pStyle w:val="ConsPlusNormal"/>
        <w:ind w:firstLine="540"/>
        <w:jc w:val="both"/>
      </w:pPr>
      <w:r>
        <w:t>4.1. Требования Стандарта к результатам освоения Программы представлены в виде целевых ориентиров дошкольного образования, которые представляют собой социально-нормативные возрастные характеристики возможных достижений ребенка на этапе завершения уровня дошкольного образования. Специфика дошкольного детства (гибкость, пластичность развития ребенка, высокий разброс вариантов его развития, его непосредственность и непроизвольность), а также системные особенности дошкольного образования (необязательность уровня дошкольного образования в Российской Федерации, отсутствие возможности вменения ребенку какой-либо ответственности за результат) делают неправомерными требования от ребенка дошкольного возраста конкретных образовательных достижений и обусловливают необходимость определения результатов освоения образовательной программы в виде целевых ориентиров.</w:t>
      </w:r>
    </w:p>
    <w:p w:rsidR="00E70C68" w:rsidRDefault="00E70C68">
      <w:pPr>
        <w:pStyle w:val="ConsPlusNormal"/>
        <w:ind w:firstLine="540"/>
        <w:jc w:val="both"/>
      </w:pPr>
      <w:r>
        <w:t>4.2. Целевые ориентиры дошкольного образования определяются независимо от форм реализации Программы, а также от ее характера, особенностей развития детей и Организации, реализующей Программу.</w:t>
      </w:r>
    </w:p>
    <w:p w:rsidR="00E70C68" w:rsidRDefault="00E70C68">
      <w:pPr>
        <w:pStyle w:val="ConsPlusNormal"/>
        <w:ind w:firstLine="540"/>
        <w:jc w:val="both"/>
      </w:pPr>
      <w:r>
        <w:t>4.3. 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Они не являются основой объективной оценки соответствия установленным требованиям образовательной деятельности и подготовки детей &lt;1&gt;. Освоение Программы не сопровождается проведением промежуточных аттестаций и итоговой аттестации воспитанников &lt;2&gt;.</w:t>
      </w:r>
    </w:p>
    <w:p w:rsidR="00E70C68" w:rsidRDefault="00E70C68">
      <w:pPr>
        <w:pStyle w:val="ConsPlusNormal"/>
        <w:ind w:firstLine="540"/>
        <w:jc w:val="both"/>
      </w:pPr>
      <w:r>
        <w:t>--------------------------------</w:t>
      </w:r>
    </w:p>
    <w:p w:rsidR="00E70C68" w:rsidRDefault="00E70C68">
      <w:pPr>
        <w:pStyle w:val="ConsPlusNormal"/>
        <w:ind w:firstLine="540"/>
        <w:jc w:val="both"/>
      </w:pPr>
      <w:r>
        <w:t xml:space="preserve">&lt;1&gt; С учетом положений </w:t>
      </w:r>
      <w:hyperlink r:id="rId30" w:tooltip="Федеральный закон от 29.12.2012 N 273-ФЗ (ред. от 25.11.2013) &quot;Об образовании в Российской Федерации&quot; (с изм. и доп., вступ. в силу с 01.01.2014){КонсультантПлюс}" w:history="1">
        <w:r>
          <w:rPr>
            <w:color w:val="0000FF"/>
          </w:rPr>
          <w:t>части 2 статьи 11</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E70C68" w:rsidRDefault="00E70C68">
      <w:pPr>
        <w:pStyle w:val="ConsPlusNormal"/>
        <w:ind w:firstLine="540"/>
        <w:jc w:val="both"/>
      </w:pPr>
      <w:r>
        <w:t xml:space="preserve">&lt;2&gt; </w:t>
      </w:r>
      <w:hyperlink r:id="rId31" w:tooltip="Федеральный закон от 29.12.2012 N 273-ФЗ (ред. от 25.11.2013) &quot;Об образовании в Российской Федерации&quot; (с изм. и доп., вступ. в силу с 01.01.2014){КонсультантПлюс}" w:history="1">
        <w:r>
          <w:rPr>
            <w:color w:val="0000FF"/>
          </w:rPr>
          <w:t>Часть 2 статьи 64</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w:t>
      </w:r>
    </w:p>
    <w:p w:rsidR="00E70C68" w:rsidRDefault="00E70C68">
      <w:pPr>
        <w:pStyle w:val="ConsPlusNormal"/>
        <w:ind w:firstLine="540"/>
        <w:jc w:val="both"/>
      </w:pPr>
    </w:p>
    <w:p w:rsidR="00E70C68" w:rsidRDefault="00E70C68">
      <w:pPr>
        <w:pStyle w:val="ConsPlusNormal"/>
        <w:ind w:firstLine="540"/>
        <w:jc w:val="both"/>
      </w:pPr>
      <w:r>
        <w:t>4.4. Настоящие требования являются ориентирами для:</w:t>
      </w:r>
    </w:p>
    <w:p w:rsidR="00E70C68" w:rsidRDefault="00E70C68">
      <w:pPr>
        <w:pStyle w:val="ConsPlusNormal"/>
        <w:ind w:firstLine="540"/>
        <w:jc w:val="both"/>
      </w:pPr>
      <w:r>
        <w:t>а) построения образовательной политики на соответствующих уровнях с учетом целей дошкольного образования, общих для всего образовательного пространства Российской Федерации;</w:t>
      </w:r>
    </w:p>
    <w:p w:rsidR="00E70C68" w:rsidRDefault="00E70C68">
      <w:pPr>
        <w:pStyle w:val="ConsPlusNormal"/>
        <w:ind w:firstLine="540"/>
        <w:jc w:val="both"/>
      </w:pPr>
      <w:r>
        <w:t>б) решения задач:</w:t>
      </w:r>
    </w:p>
    <w:p w:rsidR="00E70C68" w:rsidRDefault="00E70C68">
      <w:pPr>
        <w:pStyle w:val="ConsPlusNormal"/>
        <w:ind w:firstLine="540"/>
        <w:jc w:val="both"/>
      </w:pPr>
      <w:r>
        <w:t>формирования Программы;</w:t>
      </w:r>
    </w:p>
    <w:p w:rsidR="00E70C68" w:rsidRDefault="00E70C68">
      <w:pPr>
        <w:pStyle w:val="ConsPlusNormal"/>
        <w:ind w:firstLine="540"/>
        <w:jc w:val="both"/>
      </w:pPr>
      <w:r>
        <w:t>анализа профессиональной деятельности;</w:t>
      </w:r>
    </w:p>
    <w:p w:rsidR="00E70C68" w:rsidRDefault="00E70C68">
      <w:pPr>
        <w:pStyle w:val="ConsPlusNormal"/>
        <w:ind w:firstLine="540"/>
        <w:jc w:val="both"/>
      </w:pPr>
      <w:r>
        <w:t>взаимодействия с семьями;</w:t>
      </w:r>
    </w:p>
    <w:p w:rsidR="00E70C68" w:rsidRDefault="00E70C68">
      <w:pPr>
        <w:pStyle w:val="ConsPlusNormal"/>
        <w:ind w:firstLine="540"/>
        <w:jc w:val="both"/>
      </w:pPr>
      <w:r>
        <w:t>в) изучения характеристик образования детей в возрасте от 2 месяцев до 8 лет;</w:t>
      </w:r>
    </w:p>
    <w:p w:rsidR="00E70C68" w:rsidRDefault="00E70C68">
      <w:pPr>
        <w:pStyle w:val="ConsPlusNormal"/>
        <w:ind w:firstLine="540"/>
        <w:jc w:val="both"/>
      </w:pPr>
      <w:r>
        <w:t xml:space="preserve">г) информирования родителей </w:t>
      </w:r>
      <w:hyperlink r:id="rId32" w:tooltip="Справочная информация: &quot;Законные представители&quot; (Материал подготовлен специалистами КонсультантПлюс){КонсультантПлюс}" w:history="1">
        <w:r>
          <w:rPr>
            <w:color w:val="0000FF"/>
          </w:rPr>
          <w:t>(законных представителей)</w:t>
        </w:r>
      </w:hyperlink>
      <w:r>
        <w:t xml:space="preserve"> и общественности относительно целей дошкольного образования, общих для всего образовательного пространства Российской Федерации.</w:t>
      </w:r>
    </w:p>
    <w:p w:rsidR="00E70C68" w:rsidRDefault="00E70C68">
      <w:pPr>
        <w:pStyle w:val="ConsPlusNormal"/>
        <w:ind w:firstLine="540"/>
        <w:jc w:val="both"/>
      </w:pPr>
      <w:r>
        <w:t>4.5. Целевые ориентиры не могут служить непосредственным основанием при решении управленческих задач, включая:</w:t>
      </w:r>
    </w:p>
    <w:p w:rsidR="00E70C68" w:rsidRDefault="00E70C68">
      <w:pPr>
        <w:pStyle w:val="ConsPlusNormal"/>
        <w:ind w:firstLine="540"/>
        <w:jc w:val="both"/>
      </w:pPr>
      <w:r>
        <w:t>аттестацию педагогических кадров;</w:t>
      </w:r>
    </w:p>
    <w:p w:rsidR="00E70C68" w:rsidRDefault="00E70C68">
      <w:pPr>
        <w:pStyle w:val="ConsPlusNormal"/>
        <w:ind w:firstLine="540"/>
        <w:jc w:val="both"/>
      </w:pPr>
      <w:r>
        <w:t>оценку качества образования;</w:t>
      </w:r>
    </w:p>
    <w:p w:rsidR="00E70C68" w:rsidRDefault="00E70C68">
      <w:pPr>
        <w:pStyle w:val="ConsPlusNormal"/>
        <w:ind w:firstLine="540"/>
        <w:jc w:val="both"/>
      </w:pPr>
      <w:r>
        <w:t>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w:t>
      </w:r>
    </w:p>
    <w:p w:rsidR="00E70C68" w:rsidRDefault="00E70C68">
      <w:pPr>
        <w:pStyle w:val="ConsPlusNormal"/>
        <w:ind w:firstLine="540"/>
        <w:jc w:val="both"/>
      </w:pPr>
      <w:r>
        <w:t>оценку выполнения муниципального (государственного) задания посредством их включения в показатели качества выполнения задания;</w:t>
      </w:r>
    </w:p>
    <w:p w:rsidR="00E70C68" w:rsidRDefault="00E70C68">
      <w:pPr>
        <w:pStyle w:val="ConsPlusNormal"/>
        <w:ind w:firstLine="540"/>
        <w:jc w:val="both"/>
      </w:pPr>
      <w:r>
        <w:t>распределение стимулирующего фонда оплаты труда работников Организации.</w:t>
      </w:r>
    </w:p>
    <w:p w:rsidR="00E70C68" w:rsidRDefault="00E70C68">
      <w:pPr>
        <w:pStyle w:val="ConsPlusNormal"/>
        <w:ind w:firstLine="540"/>
        <w:jc w:val="both"/>
      </w:pPr>
      <w:r>
        <w:t>4.6. К целевым ориентирам дошкольного образования относятся следующие социально-нормативные возрастные характеристики возможных достижений ребенка:</w:t>
      </w:r>
    </w:p>
    <w:p w:rsidR="00E70C68" w:rsidRDefault="00E70C68">
      <w:pPr>
        <w:pStyle w:val="ConsPlusNormal"/>
        <w:ind w:firstLine="540"/>
        <w:jc w:val="both"/>
      </w:pPr>
    </w:p>
    <w:p w:rsidR="00E70C68" w:rsidRDefault="00E70C68">
      <w:pPr>
        <w:pStyle w:val="ConsPlusNormal"/>
        <w:jc w:val="center"/>
        <w:outlineLvl w:val="2"/>
      </w:pPr>
      <w:bookmarkStart w:id="12" w:name="Par325"/>
      <w:bookmarkEnd w:id="12"/>
      <w:r>
        <w:t>Целевые ориентиры образования в младенческом</w:t>
      </w:r>
    </w:p>
    <w:p w:rsidR="00E70C68" w:rsidRDefault="00E70C68">
      <w:pPr>
        <w:pStyle w:val="ConsPlusNormal"/>
        <w:jc w:val="center"/>
      </w:pPr>
      <w:r>
        <w:t>и раннем возрасте:</w:t>
      </w:r>
    </w:p>
    <w:p w:rsidR="00E70C68" w:rsidRDefault="00E70C68">
      <w:pPr>
        <w:pStyle w:val="ConsPlusNormal"/>
        <w:ind w:firstLine="540"/>
        <w:jc w:val="both"/>
      </w:pPr>
    </w:p>
    <w:p w:rsidR="00E70C68" w:rsidRDefault="00E70C68">
      <w:pPr>
        <w:pStyle w:val="ConsPlusNormal"/>
        <w:ind w:firstLine="540"/>
        <w:jc w:val="both"/>
      </w:pPr>
      <w:r>
        <w:t>ребенок интересуется окружающими предметами и активно действует с ними; эмоционально вовлечен в действия с игрушками и другими предметами, стремится проявлять настойчивость в достижении результата своих действий;</w:t>
      </w:r>
    </w:p>
    <w:p w:rsidR="00E70C68" w:rsidRDefault="00E70C68">
      <w:pPr>
        <w:pStyle w:val="ConsPlusNormal"/>
        <w:ind w:firstLine="540"/>
        <w:jc w:val="both"/>
      </w:pPr>
      <w:r>
        <w:t>использует специфические, культурно фиксированные предметные действия, знает назначение бытовых предметов (ложки, расчески, карандаша и пр.) и умеет пользоваться ими. Владеет простейшими навыками самообслуживания; стремится проявлять самостоятельность в бытовом и игровом поведении;</w:t>
      </w:r>
    </w:p>
    <w:p w:rsidR="00E70C68" w:rsidRDefault="00E70C68">
      <w:pPr>
        <w:pStyle w:val="ConsPlusNormal"/>
        <w:ind w:firstLine="540"/>
        <w:jc w:val="both"/>
      </w:pPr>
      <w:r>
        <w:t>владеет активной речью, включенной в общение; может обращаться с вопросами и просьбами, понимает речь взрослых; знает названия окружающих предметов и игрушек;</w:t>
      </w:r>
    </w:p>
    <w:p w:rsidR="00E70C68" w:rsidRDefault="00E70C68">
      <w:pPr>
        <w:pStyle w:val="ConsPlusNormal"/>
        <w:ind w:firstLine="540"/>
        <w:jc w:val="both"/>
      </w:pPr>
      <w:r>
        <w:t>стремится к общению со взрослыми и активно подражает им в движениях и действиях; появляются игры, в которых ребенок воспроизводит действия взрослого;</w:t>
      </w:r>
    </w:p>
    <w:p w:rsidR="00E70C68" w:rsidRDefault="00E70C68">
      <w:pPr>
        <w:pStyle w:val="ConsPlusNormal"/>
        <w:ind w:firstLine="540"/>
        <w:jc w:val="both"/>
      </w:pPr>
      <w:r>
        <w:t>проявляет интерес к сверстникам; наблюдает за их действиями и подражает им;</w:t>
      </w:r>
    </w:p>
    <w:p w:rsidR="00E70C68" w:rsidRDefault="00E70C68">
      <w:pPr>
        <w:pStyle w:val="ConsPlusNormal"/>
        <w:ind w:firstLine="540"/>
        <w:jc w:val="both"/>
      </w:pPr>
      <w:r>
        <w:t>проявляет интерес к стихам, песням и сказкам, рассматриванию картинки, стремится двигаться под музыку; эмоционально откликается на различные произведения культуры и искусства;</w:t>
      </w:r>
    </w:p>
    <w:p w:rsidR="00E70C68" w:rsidRDefault="00E70C68">
      <w:pPr>
        <w:pStyle w:val="ConsPlusNormal"/>
        <w:ind w:firstLine="540"/>
        <w:jc w:val="both"/>
      </w:pPr>
      <w:r>
        <w:t>у ребенка развита крупная моторика, он стремится осваивать различные виды движения (бег, лазанье, перешагивание и пр.).</w:t>
      </w:r>
    </w:p>
    <w:p w:rsidR="00E70C68" w:rsidRDefault="00E70C68">
      <w:pPr>
        <w:pStyle w:val="ConsPlusNormal"/>
        <w:ind w:firstLine="540"/>
        <w:jc w:val="both"/>
      </w:pPr>
    </w:p>
    <w:p w:rsidR="00E70C68" w:rsidRDefault="00E70C68">
      <w:pPr>
        <w:pStyle w:val="ConsPlusNormal"/>
        <w:jc w:val="center"/>
        <w:outlineLvl w:val="2"/>
      </w:pPr>
      <w:bookmarkStart w:id="13" w:name="Par336"/>
      <w:bookmarkEnd w:id="13"/>
      <w:r>
        <w:t>Целевые ориентиры на этапе завершения</w:t>
      </w:r>
    </w:p>
    <w:p w:rsidR="00E70C68" w:rsidRDefault="00E70C68">
      <w:pPr>
        <w:pStyle w:val="ConsPlusNormal"/>
        <w:jc w:val="center"/>
      </w:pPr>
      <w:r>
        <w:t>дошкольного образования:</w:t>
      </w:r>
    </w:p>
    <w:p w:rsidR="00E70C68" w:rsidRDefault="00E70C68">
      <w:pPr>
        <w:pStyle w:val="ConsPlusNormal"/>
        <w:ind w:firstLine="540"/>
        <w:jc w:val="both"/>
      </w:pPr>
    </w:p>
    <w:p w:rsidR="00E70C68" w:rsidRDefault="00E70C68">
      <w:pPr>
        <w:pStyle w:val="ConsPlusNormal"/>
        <w:ind w:firstLine="540"/>
        <w:jc w:val="both"/>
      </w:pPr>
      <w:r>
        <w:t>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способен выбирать себе род занятий, участников по совместной деятельности;</w:t>
      </w:r>
    </w:p>
    <w:p w:rsidR="00E70C68" w:rsidRDefault="00E70C68">
      <w:pPr>
        <w:pStyle w:val="ConsPlusNormal"/>
        <w:ind w:firstLine="540"/>
        <w:jc w:val="both"/>
      </w:pPr>
      <w: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E70C68" w:rsidRDefault="00E70C68">
      <w:pPr>
        <w:pStyle w:val="ConsPlusNormal"/>
        <w:ind w:firstLine="540"/>
        <w:jc w:val="both"/>
      </w:pPr>
      <w:r>
        <w:t>ребенок обладает развитым воображением, которое реализуется в разных видах деятельности, и прежде всего в игре; ребенок владеет разными формами и видами игры, различает условную и реальную ситуации, умеет подчиняться разным правилам и социальным нормам;</w:t>
      </w:r>
    </w:p>
    <w:p w:rsidR="00E70C68" w:rsidRDefault="00E70C68">
      <w:pPr>
        <w:pStyle w:val="ConsPlusNormal"/>
        <w:ind w:firstLine="540"/>
        <w:jc w:val="both"/>
      </w:pPr>
      <w: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E70C68" w:rsidRDefault="00E70C68">
      <w:pPr>
        <w:pStyle w:val="ConsPlusNormal"/>
        <w:ind w:firstLine="540"/>
        <w:jc w:val="both"/>
      </w:pPr>
      <w: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E70C68" w:rsidRDefault="00E70C68">
      <w:pPr>
        <w:pStyle w:val="ConsPlusNormal"/>
        <w:ind w:firstLine="540"/>
        <w:jc w:val="both"/>
      </w:pPr>
      <w:r>
        <w:t>ребенок способен к волевым усилиям, может следовать социальным нормам поведения и правилам в разных видах деятельности, во взаимоотношениях со взрослыми и сверстниками, может соблюдать правила безопасного поведения и личной гигиены;</w:t>
      </w:r>
    </w:p>
    <w:p w:rsidR="00E70C68" w:rsidRDefault="00E70C68">
      <w:pPr>
        <w:pStyle w:val="ConsPlusNormal"/>
        <w:ind w:firstLine="540"/>
        <w:jc w:val="both"/>
      </w:pPr>
      <w: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E70C68" w:rsidRDefault="00E70C68">
      <w:pPr>
        <w:pStyle w:val="ConsPlusNormal"/>
        <w:ind w:firstLine="540"/>
        <w:jc w:val="both"/>
      </w:pPr>
      <w:r>
        <w:t>4.7. 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E70C68" w:rsidRDefault="00E70C68">
      <w:pPr>
        <w:pStyle w:val="ConsPlusNormal"/>
        <w:ind w:firstLine="540"/>
        <w:jc w:val="both"/>
      </w:pPr>
      <w:r>
        <w:t>4.8. В случае если Программа не охватывает старший дошкольный возраст, то данные Требования должны рассматриваться как долгосрочные ориентиры, а непосредственные целевые ориентиры освоения Программы воспитанниками - как создающие предпосылки для их реализации.</w:t>
      </w:r>
    </w:p>
    <w:p w:rsidR="00E70C68" w:rsidRDefault="00E70C68">
      <w:pPr>
        <w:pStyle w:val="ConsPlusNormal"/>
        <w:ind w:firstLine="540"/>
        <w:jc w:val="both"/>
      </w:pPr>
    </w:p>
    <w:p w:rsidR="00E70C68" w:rsidRDefault="00E70C68">
      <w:pPr>
        <w:pStyle w:val="ConsPlusNormal"/>
        <w:ind w:firstLine="540"/>
        <w:jc w:val="both"/>
      </w:pPr>
    </w:p>
    <w:p w:rsidR="00E70C68" w:rsidRDefault="00E70C68">
      <w:pPr>
        <w:pStyle w:val="ConsPlusNormal"/>
        <w:pBdr>
          <w:bottom w:val="single" w:sz="6" w:space="0" w:color="auto"/>
        </w:pBdr>
        <w:rPr>
          <w:sz w:val="5"/>
          <w:szCs w:val="5"/>
        </w:rPr>
      </w:pPr>
    </w:p>
    <w:sectPr w:rsidR="00E70C68">
      <w:headerReference w:type="default" r:id="rId33"/>
      <w:footerReference w:type="default" r:id="rId34"/>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F54" w:rsidRDefault="00487F54">
      <w:pPr>
        <w:spacing w:after="0" w:line="240" w:lineRule="auto"/>
      </w:pPr>
      <w:r>
        <w:separator/>
      </w:r>
    </w:p>
  </w:endnote>
  <w:endnote w:type="continuationSeparator" w:id="0">
    <w:p w:rsidR="00487F54" w:rsidRDefault="00487F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C68" w:rsidRDefault="00E70C68">
    <w:pPr>
      <w:widowControl w:val="0"/>
      <w:pBdr>
        <w:bottom w:val="single" w:sz="12" w:space="0" w:color="auto"/>
      </w:pBdr>
      <w:autoSpaceDE w:val="0"/>
      <w:autoSpaceDN w:val="0"/>
      <w:adjustRightInd w:val="0"/>
      <w:spacing w:after="0" w:line="240" w:lineRule="auto"/>
      <w:jc w:val="center"/>
      <w:rPr>
        <w:rFonts w:ascii="Times New Roman" w:hAnsi="Times New Roman"/>
        <w:sz w:val="2"/>
        <w:szCs w:val="2"/>
      </w:rPr>
    </w:pPr>
  </w:p>
  <w:tbl>
    <w:tblPr>
      <w:tblW w:w="0" w:type="auto"/>
      <w:tblCellSpacing w:w="5" w:type="nil"/>
      <w:tblInd w:w="40" w:type="dxa"/>
      <w:tblCellMar>
        <w:left w:w="40" w:type="dxa"/>
        <w:right w:w="40" w:type="dxa"/>
      </w:tblCellMar>
      <w:tblLook w:val="0000" w:firstRow="0" w:lastRow="0" w:firstColumn="0" w:lastColumn="0" w:noHBand="0" w:noVBand="0"/>
    </w:tblPr>
    <w:tblGrid>
      <w:gridCol w:w="3346"/>
      <w:gridCol w:w="3555"/>
      <w:gridCol w:w="3346"/>
    </w:tblGrid>
    <w:tr w:rsidR="00E70C68">
      <w:tblPrEx>
        <w:tblCellMar>
          <w:top w:w="0" w:type="dxa"/>
          <w:bottom w:w="0" w:type="dxa"/>
        </w:tblCellMar>
      </w:tblPrEx>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rPr>
              <w:rFonts w:ascii="Tahoma" w:hAnsi="Tahoma" w:cs="Tahoma"/>
              <w:b/>
              <w:bCs/>
              <w:color w:val="333399"/>
              <w:sz w:val="28"/>
              <w:szCs w:val="28"/>
            </w:rPr>
          </w:pPr>
          <w:r>
            <w:rPr>
              <w:rFonts w:ascii="Tahoma" w:hAnsi="Tahoma" w:cs="Tahoma"/>
              <w:b/>
              <w:bCs/>
              <w:color w:val="333399"/>
              <w:sz w:val="28"/>
              <w:szCs w:val="28"/>
            </w:rPr>
            <w:t>КонсультантПлюс</w:t>
          </w:r>
          <w:r>
            <w:rPr>
              <w:rFonts w:ascii="Tahoma" w:hAnsi="Tahoma" w:cs="Tahoma"/>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center"/>
            <w:rPr>
              <w:rFonts w:ascii="Tahoma" w:hAnsi="Tahoma" w:cs="Tahoma"/>
              <w:b/>
              <w:bCs/>
              <w:sz w:val="20"/>
              <w:szCs w:val="20"/>
            </w:rPr>
          </w:pPr>
          <w:hyperlink r:id="rId1" w:history="1">
            <w:r>
              <w:rPr>
                <w:rFonts w:ascii="Tahoma" w:hAnsi="Tahoma" w:cs="Tahoma"/>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right"/>
            <w:rPr>
              <w:rFonts w:ascii="Tahoma" w:hAnsi="Tahoma" w:cs="Tahoma"/>
              <w:sz w:val="20"/>
              <w:szCs w:val="20"/>
            </w:rPr>
          </w:pPr>
          <w:r>
            <w:rPr>
              <w:rFonts w:ascii="Tahoma" w:hAnsi="Tahoma" w:cs="Tahoma"/>
              <w:sz w:val="20"/>
              <w:szCs w:val="20"/>
            </w:rPr>
            <w:t xml:space="preserve">Страница </w:t>
          </w:r>
          <w:r>
            <w:rPr>
              <w:rFonts w:ascii="Tahoma" w:hAnsi="Tahoma" w:cs="Tahoma"/>
              <w:sz w:val="20"/>
              <w:szCs w:val="20"/>
            </w:rPr>
            <w:fldChar w:fldCharType="begin"/>
          </w:r>
          <w:r>
            <w:rPr>
              <w:rFonts w:ascii="Tahoma" w:hAnsi="Tahoma" w:cs="Tahoma"/>
              <w:sz w:val="20"/>
              <w:szCs w:val="20"/>
            </w:rPr>
            <w:instrText>\PAGE</w:instrText>
          </w:r>
          <w:r>
            <w:rPr>
              <w:rFonts w:ascii="Tahoma" w:hAnsi="Tahoma" w:cs="Tahoma"/>
              <w:sz w:val="20"/>
              <w:szCs w:val="20"/>
            </w:rPr>
            <w:fldChar w:fldCharType="separate"/>
          </w:r>
          <w:r w:rsidR="000A02F3">
            <w:rPr>
              <w:rFonts w:ascii="Tahoma" w:hAnsi="Tahoma" w:cs="Tahoma"/>
              <w:noProof/>
              <w:sz w:val="20"/>
              <w:szCs w:val="20"/>
            </w:rPr>
            <w:t>16</w:t>
          </w:r>
          <w:r>
            <w:rPr>
              <w:rFonts w:ascii="Tahoma" w:hAnsi="Tahoma" w:cs="Tahoma"/>
              <w:sz w:val="20"/>
              <w:szCs w:val="20"/>
            </w:rPr>
            <w:fldChar w:fldCharType="end"/>
          </w:r>
          <w:r>
            <w:rPr>
              <w:rFonts w:ascii="Tahoma" w:hAnsi="Tahoma" w:cs="Tahoma"/>
              <w:sz w:val="20"/>
              <w:szCs w:val="20"/>
            </w:rPr>
            <w:t xml:space="preserve"> из </w:t>
          </w:r>
          <w:r>
            <w:rPr>
              <w:rFonts w:ascii="Tahoma" w:hAnsi="Tahoma" w:cs="Tahoma"/>
              <w:sz w:val="20"/>
              <w:szCs w:val="20"/>
            </w:rPr>
            <w:fldChar w:fldCharType="begin"/>
          </w:r>
          <w:r>
            <w:rPr>
              <w:rFonts w:ascii="Tahoma" w:hAnsi="Tahoma" w:cs="Tahoma"/>
              <w:sz w:val="20"/>
              <w:szCs w:val="20"/>
            </w:rPr>
            <w:instrText>\NUMPAGES</w:instrText>
          </w:r>
          <w:r>
            <w:rPr>
              <w:rFonts w:ascii="Tahoma" w:hAnsi="Tahoma" w:cs="Tahoma"/>
              <w:sz w:val="20"/>
              <w:szCs w:val="20"/>
            </w:rPr>
            <w:fldChar w:fldCharType="separate"/>
          </w:r>
          <w:r w:rsidR="000A02F3">
            <w:rPr>
              <w:rFonts w:ascii="Tahoma" w:hAnsi="Tahoma" w:cs="Tahoma"/>
              <w:noProof/>
              <w:sz w:val="20"/>
              <w:szCs w:val="20"/>
            </w:rPr>
            <w:t>16</w:t>
          </w:r>
          <w:r>
            <w:rPr>
              <w:rFonts w:ascii="Tahoma" w:hAnsi="Tahoma" w:cs="Tahoma"/>
              <w:sz w:val="20"/>
              <w:szCs w:val="20"/>
            </w:rPr>
            <w:fldChar w:fldCharType="end"/>
          </w:r>
        </w:p>
      </w:tc>
    </w:tr>
  </w:tbl>
  <w:p w:rsidR="00E70C68" w:rsidRDefault="00E70C68">
    <w:pPr>
      <w:widowControl w:val="0"/>
      <w:autoSpaceDE w:val="0"/>
      <w:autoSpaceDN w:val="0"/>
      <w:adjustRightInd w:val="0"/>
      <w:spacing w:after="0" w:line="240" w:lineRule="auto"/>
      <w:rPr>
        <w:rFonts w:ascii="Times New Roman" w:hAnsi="Times New Roman"/>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F54" w:rsidRDefault="00487F54">
      <w:pPr>
        <w:spacing w:after="0" w:line="240" w:lineRule="auto"/>
      </w:pPr>
      <w:r>
        <w:separator/>
      </w:r>
    </w:p>
  </w:footnote>
  <w:footnote w:type="continuationSeparator" w:id="0">
    <w:p w:rsidR="00487F54" w:rsidRDefault="00487F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CellSpacing w:w="5" w:type="nil"/>
      <w:tblInd w:w="40" w:type="dxa"/>
      <w:tblCellMar>
        <w:left w:w="40" w:type="dxa"/>
        <w:right w:w="40" w:type="dxa"/>
      </w:tblCellMar>
      <w:tblLook w:val="0000" w:firstRow="0" w:lastRow="0" w:firstColumn="0" w:lastColumn="0" w:noHBand="0" w:noVBand="0"/>
    </w:tblPr>
    <w:tblGrid>
      <w:gridCol w:w="5646"/>
      <w:gridCol w:w="418"/>
      <w:gridCol w:w="4183"/>
    </w:tblGrid>
    <w:tr w:rsidR="00E70C68">
      <w:tblPrEx>
        <w:tblCellMar>
          <w:top w:w="0" w:type="dxa"/>
          <w:bottom w:w="0" w:type="dxa"/>
        </w:tblCellMar>
      </w:tblPrEx>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rPr>
              <w:rFonts w:ascii="Tahoma" w:hAnsi="Tahoma" w:cs="Tahoma"/>
              <w:sz w:val="16"/>
              <w:szCs w:val="16"/>
            </w:rPr>
          </w:pPr>
          <w:r>
            <w:rPr>
              <w:rFonts w:ascii="Tahoma" w:hAnsi="Tahoma" w:cs="Tahoma"/>
              <w:sz w:val="16"/>
              <w:szCs w:val="16"/>
            </w:rPr>
            <w:t>Приказ Минобрнауки России от 17.10.2013 N 1155</w:t>
          </w:r>
          <w:r>
            <w:rPr>
              <w:rFonts w:ascii="Tahoma" w:hAnsi="Tahoma" w:cs="Tahoma"/>
              <w:sz w:val="16"/>
              <w:szCs w:val="16"/>
            </w:rPr>
            <w:br/>
            <w:t>"Об утверждении федерального государственного образовательного стандарта дошкольного образования"</w:t>
          </w:r>
          <w:r>
            <w:rPr>
              <w:rFonts w:ascii="Tahoma" w:hAnsi="Tahoma" w:cs="Tahoma"/>
              <w:sz w:val="16"/>
              <w:szCs w:val="16"/>
            </w:rPr>
            <w:br/>
            <w:t>(Зарегистрировано в Минюсте России 14.11.2013 N 30384)</w:t>
          </w:r>
        </w:p>
      </w:tc>
      <w:tc>
        <w:tcPr>
          <w:tcW w:w="2"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center"/>
            <w:rPr>
              <w:rFonts w:ascii="Times New Roman" w:hAnsi="Times New Roman"/>
              <w:sz w:val="24"/>
              <w:szCs w:val="24"/>
            </w:rPr>
          </w:pPr>
        </w:p>
        <w:p w:rsidR="00E70C68" w:rsidRDefault="00E70C68">
          <w:pPr>
            <w:widowControl w:val="0"/>
            <w:autoSpaceDE w:val="0"/>
            <w:autoSpaceDN w:val="0"/>
            <w:adjustRightInd w:val="0"/>
            <w:spacing w:after="0" w:line="240" w:lineRule="auto"/>
            <w:jc w:val="center"/>
            <w:rPr>
              <w:rFonts w:ascii="Times New Roman" w:hAnsi="Times New Roman"/>
              <w:sz w:val="24"/>
              <w:szCs w:val="24"/>
            </w:rPr>
          </w:pPr>
        </w:p>
      </w:tc>
      <w:tc>
        <w:tcPr>
          <w:tcW w:w="20" w:type="pct"/>
          <w:tcBorders>
            <w:top w:val="none" w:sz="2" w:space="0" w:color="auto"/>
            <w:left w:val="none" w:sz="2" w:space="0" w:color="auto"/>
            <w:bottom w:val="none" w:sz="2" w:space="0" w:color="auto"/>
            <w:right w:val="none" w:sz="2" w:space="0" w:color="auto"/>
          </w:tcBorders>
          <w:vAlign w:val="center"/>
        </w:tcPr>
        <w:p w:rsidR="00E70C68" w:rsidRDefault="00E70C68">
          <w:pPr>
            <w:widowControl w:val="0"/>
            <w:autoSpaceDE w:val="0"/>
            <w:autoSpaceDN w:val="0"/>
            <w:adjustRightInd w:val="0"/>
            <w:spacing w:after="0" w:line="240" w:lineRule="auto"/>
            <w:jc w:val="right"/>
            <w:rPr>
              <w:rFonts w:ascii="Tahoma" w:hAnsi="Tahoma" w:cs="Tahoma"/>
              <w:sz w:val="16"/>
              <w:szCs w:val="16"/>
            </w:rPr>
          </w:pPr>
          <w:r>
            <w:rPr>
              <w:rFonts w:ascii="Tahoma" w:hAnsi="Tahoma" w:cs="Tahoma"/>
              <w:sz w:val="18"/>
              <w:szCs w:val="18"/>
            </w:rPr>
            <w:t xml:space="preserve">Документ предоставлен </w:t>
          </w:r>
          <w:hyperlink r:id="rId1" w:history="1">
            <w:r>
              <w:rPr>
                <w:rFonts w:ascii="Tahoma" w:hAnsi="Tahoma" w:cs="Tahoma"/>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13.01.2014</w:t>
          </w:r>
        </w:p>
      </w:tc>
    </w:tr>
  </w:tbl>
  <w:p w:rsidR="00E70C68" w:rsidRDefault="00E70C68">
    <w:pPr>
      <w:widowControl w:val="0"/>
      <w:pBdr>
        <w:bottom w:val="single" w:sz="12" w:space="0" w:color="auto"/>
      </w:pBdr>
      <w:autoSpaceDE w:val="0"/>
      <w:autoSpaceDN w:val="0"/>
      <w:adjustRightInd w:val="0"/>
      <w:spacing w:after="0" w:line="240" w:lineRule="auto"/>
      <w:jc w:val="center"/>
      <w:rPr>
        <w:rFonts w:ascii="Times New Roman" w:hAnsi="Times New Roman"/>
        <w:sz w:val="2"/>
        <w:szCs w:val="2"/>
      </w:rPr>
    </w:pPr>
  </w:p>
  <w:p w:rsidR="00E70C68" w:rsidRDefault="00E70C68">
    <w:r>
      <w:rPr>
        <w:rFonts w:ascii="Times New Roman" w:hAnsi="Times New Roman"/>
        <w:sz w:val="10"/>
        <w:szCs w:val="1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recommended="1"/>
  <w:zoom w:percent="11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14F7"/>
    <w:rsid w:val="000A02F3"/>
    <w:rsid w:val="0015149E"/>
    <w:rsid w:val="00487F54"/>
    <w:rsid w:val="00D514F7"/>
    <w:rsid w:val="00E70C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 TargetMode="External"/><Relationship Id="rId13" Type="http://schemas.openxmlformats.org/officeDocument/2006/relationships/hyperlink" Target="consultantplus://offline/ref=5953E617F77745BE2BE79D9E4CDD3B98CD87634AC410A1D5634F29E1k51CA" TargetMode="External"/><Relationship Id="rId18" Type="http://schemas.openxmlformats.org/officeDocument/2006/relationships/hyperlink" Target="consultantplus://offline/ref=BCA8E0BB68355BBD45E3531D3598A55EA086553195478B406E2610D1B93640BDB510921DC8B25El61AA" TargetMode="External"/><Relationship Id="rId26" Type="http://schemas.openxmlformats.org/officeDocument/2006/relationships/hyperlink" Target="consultantplus://offline/ref=BCA8E0BB68355BBD45E3531D3598A55EA88B5A339744D64A667F1CD3BE391FAAB2599E1CC8B25E6Fl11CA" TargetMode="External"/><Relationship Id="rId3" Type="http://schemas.openxmlformats.org/officeDocument/2006/relationships/settings" Target="settings.xml"/><Relationship Id="rId21" Type="http://schemas.openxmlformats.org/officeDocument/2006/relationships/hyperlink" Target="consultantplus://offline/ref=BCA8E0BB68355BBD45E3531D3598A55EA086553195478B406E2610D1B93640BDB510921DC8B25El61AA" TargetMode="External"/><Relationship Id="rId34"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consultantplus://offline/ref=5953E617F77745BE2BE79D9E4CDD3B98C5856747C31CFCDF6B1625E35B9C167B52D711CDABCFE11Ck518A" TargetMode="External"/><Relationship Id="rId17" Type="http://schemas.openxmlformats.org/officeDocument/2006/relationships/hyperlink" Target="consultantplus://offline/ref=BCA8E0BB68355BBD45E356123698A55EA88A533492478B406E2610D1lB19A" TargetMode="External"/><Relationship Id="rId25" Type="http://schemas.openxmlformats.org/officeDocument/2006/relationships/hyperlink" Target="consultantplus://offline/ref=BCA8E0BB68355BBD45E3531D3598A55EA086553195478B406E2610D1B93640BDB510921DC8B25El61AA" TargetMode="External"/><Relationship Id="rId33"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consultantplus://offline/ref=BCA8E0BB68355BBD45E3531D3598A55EAB8754329F1A8148372A12lD16A" TargetMode="External"/><Relationship Id="rId20" Type="http://schemas.openxmlformats.org/officeDocument/2006/relationships/hyperlink" Target="consultantplus://offline/ref=BCA8E0BB68355BBD45E3531D3598A55EA086553195478B406E2610D1B93640BDB510921DC8B25El61AA" TargetMode="External"/><Relationship Id="rId29" Type="http://schemas.openxmlformats.org/officeDocument/2006/relationships/hyperlink" Target="consultantplus://offline/ref=BCA8E0BB68355BBD45E3531D3598A55EA88F55369649D64A667F1CD3BEl319A"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consultantplus://offline/ref=5953E617F77745BE2BE79D9E4CDD3B98C5856042C01FFCDF6B1625E35B9C167B52D711CDABCFE11Bk511A" TargetMode="External"/><Relationship Id="rId24" Type="http://schemas.openxmlformats.org/officeDocument/2006/relationships/hyperlink" Target="consultantplus://offline/ref=BCA8E0BB68355BBD45E3531D3598A55EA086553195478B406E2610D1B93640BDB510921DC8B25El61AA" TargetMode="External"/><Relationship Id="rId32" Type="http://schemas.openxmlformats.org/officeDocument/2006/relationships/hyperlink" Target="consultantplus://offline/ref=BCA8E0BB68355BBD45E3531D3598A55EA086553195478B406E2610D1B93640BDB510921DC8B25El61AA" TargetMode="External"/><Relationship Id="rId5" Type="http://schemas.openxmlformats.org/officeDocument/2006/relationships/footnotes" Target="footnotes.xml"/><Relationship Id="rId15" Type="http://schemas.openxmlformats.org/officeDocument/2006/relationships/hyperlink" Target="consultantplus://offline/ref=BCA8E0BB68355BBD45E3531D3598A55EA086553195478B406E2610D1B93640BDB510921DC8B25El61AA" TargetMode="External"/><Relationship Id="rId23" Type="http://schemas.openxmlformats.org/officeDocument/2006/relationships/hyperlink" Target="consultantplus://offline/ref=BCA8E0BB68355BBD45E3531D3598A55EA086553195478B406E2610D1B93640BDB510921DC8B25El61AA" TargetMode="External"/><Relationship Id="rId28" Type="http://schemas.openxmlformats.org/officeDocument/2006/relationships/hyperlink" Target="consultantplus://offline/ref=BCA8E0BB68355BBD45E3531D3598A55EA88A56369C4ED64A667F1CD3BE391FAAB2599E19lC10A" TargetMode="External"/><Relationship Id="rId36" Type="http://schemas.openxmlformats.org/officeDocument/2006/relationships/theme" Target="theme/theme1.xml"/><Relationship Id="rId10" Type="http://schemas.openxmlformats.org/officeDocument/2006/relationships/hyperlink" Target="consultantplus://offline/ref=5953E617F77745BE2BE79D9E4CDD3B98C5846F47C11CFCDF6B1625E35B9C167B52D711CDABCFE114k515A" TargetMode="External"/><Relationship Id="rId19" Type="http://schemas.openxmlformats.org/officeDocument/2006/relationships/hyperlink" Target="consultantplus://offline/ref=BCA8E0BB68355BBD45E3531D3598A55EA88B5B32904BD64A667F1CD3BE391FAAB2599E1CC8B25C6Cl11FA" TargetMode="External"/><Relationship Id="rId31" Type="http://schemas.openxmlformats.org/officeDocument/2006/relationships/hyperlink" Target="consultantplus://offline/ref=BCA8E0BB68355BBD45E3531D3598A55EA88B5B32904BD64A667F1CD3BE391FAAB2599E1CC8B25669l11DA" TargetMode="External"/><Relationship Id="rId4" Type="http://schemas.openxmlformats.org/officeDocument/2006/relationships/webSettings" Target="webSettings.xml"/><Relationship Id="rId9" Type="http://schemas.openxmlformats.org/officeDocument/2006/relationships/hyperlink" Target="http://www.consultant.ru" TargetMode="External"/><Relationship Id="rId14" Type="http://schemas.openxmlformats.org/officeDocument/2006/relationships/hyperlink" Target="consultantplus://offline/ref=5953E617F77745BE2BE79D9E4CDD3B98C5826644C312FCDF6B1625E35Bk91CA" TargetMode="External"/><Relationship Id="rId22" Type="http://schemas.openxmlformats.org/officeDocument/2006/relationships/hyperlink" Target="consultantplus://offline/ref=BCA8E0BB68355BBD45E3531D3598A55EA88B5B32904BD64A667F1CD3BE391FAAB2599E1CC8B25A66l11EA" TargetMode="External"/><Relationship Id="rId27" Type="http://schemas.openxmlformats.org/officeDocument/2006/relationships/hyperlink" Target="consultantplus://offline/ref=BCA8E0BB68355BBD45E3531D3598A55EA88E55359344D64A667F1CD3BE391FAAB2599E1CC8B25E6Fl118A" TargetMode="External"/><Relationship Id="rId30" Type="http://schemas.openxmlformats.org/officeDocument/2006/relationships/hyperlink" Target="consultantplus://offline/ref=BCA8E0BB68355BBD45E3531D3598A55EA88B5B32904BD64A667F1CD3BE391FAAB2599E1CC8B25C6El11AA" TargetMode="External"/><Relationship Id="rId35"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9302</Words>
  <Characters>53027</Characters>
  <Application>Microsoft Office Word</Application>
  <DocSecurity>2</DocSecurity>
  <Lines>441</Lines>
  <Paragraphs>124</Paragraphs>
  <ScaleCrop>false</ScaleCrop>
  <HeadingPairs>
    <vt:vector size="4" baseType="variant">
      <vt:variant>
        <vt:lpstr>Название</vt:lpstr>
      </vt:variant>
      <vt:variant>
        <vt:i4>1</vt:i4>
      </vt:variant>
      <vt:variant>
        <vt:lpstr>Заголовки</vt:lpstr>
      </vt:variant>
      <vt:variant>
        <vt:i4>9</vt:i4>
      </vt:variant>
    </vt:vector>
  </HeadingPairs>
  <TitlesOfParts>
    <vt:vector size="10" baseType="lpstr">
      <vt:lpstr>Приказ Минобрнауки России от 17.10.2013 N 1155"Об утверждении федерального государственного образовательного стандарта дошкольного образования"(Зарегистрировано в Минюсте России 14.11.2013 N 30384)</vt:lpstr>
      <vt:lpstr/>
      <vt:lpstr>Зарегистрировано в Минюсте России 14 ноября 2013 г. N 30384</vt:lpstr>
      <vt:lpstr>Приложение</vt:lpstr>
      <vt:lpstr>    I. ОБЩИЕ ПОЛОЖЕНИЯ</vt:lpstr>
      <vt:lpstr>    II. ТРЕБОВАНИЯ К СТРУКТУРЕ ОБРАЗОВАТЕЛЬНОЙ ПРОГРАММЫ</vt:lpstr>
      <vt:lpstr>    III. ТРЕБОВАНИЯ К УСЛОВИЯМ РЕАЛИЗАЦИИ ОСНОВНОЙ</vt:lpstr>
      <vt:lpstr>    IV. ТРЕБОВАНИЯ К РЕЗУЛЬТАТАМ ОСВОЕНИЯ ОСНОВНОЙ</vt:lpstr>
      <vt:lpstr>        Целевые ориентиры образования в младенческом</vt:lpstr>
      <vt:lpstr>        Целевые ориентиры на этапе завершения</vt:lpstr>
    </vt:vector>
  </TitlesOfParts>
  <Company>SPecialiST RePack</Company>
  <LinksUpToDate>false</LinksUpToDate>
  <CharactersWithSpaces>62205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Минобрнауки России от 17.10.2013 N 1155"Об утверждении федерального государственного образовательного стандарта дошкольного образования"(Зарегистрировано в Минюсте России 14.11.2013 N 30384)</dc:title>
  <dc:creator>ConsultantPlus</dc:creator>
  <cp:lastModifiedBy>swL</cp:lastModifiedBy>
  <cp:revision>2</cp:revision>
  <dcterms:created xsi:type="dcterms:W3CDTF">2014-01-27T23:39:00Z</dcterms:created>
  <dcterms:modified xsi:type="dcterms:W3CDTF">2014-01-27T23:39:00Z</dcterms:modified>
</cp:coreProperties>
</file>